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E14" w:rsidRPr="00DD3E14" w:rsidRDefault="00DD3E14" w:rsidP="00410FEB">
      <w:pPr>
        <w:tabs>
          <w:tab w:val="left" w:pos="5529"/>
          <w:tab w:val="left" w:pos="5670"/>
        </w:tabs>
        <w:spacing w:after="0"/>
        <w:ind w:left="5670"/>
        <w:rPr>
          <w:rFonts w:ascii="Times New Roman" w:eastAsia="Times New Roman" w:hAnsi="Times New Roman"/>
          <w:sz w:val="24"/>
          <w:szCs w:val="24"/>
          <w:lang w:eastAsia="ru-RU"/>
        </w:rPr>
      </w:pPr>
      <w:r w:rsidRPr="00DD3E14">
        <w:rPr>
          <w:rFonts w:ascii="Times New Roman" w:eastAsia="Times New Roman" w:hAnsi="Times New Roman"/>
          <w:sz w:val="24"/>
          <w:szCs w:val="24"/>
          <w:lang w:eastAsia="ru-RU"/>
        </w:rPr>
        <w:t>Утверждено решением</w:t>
      </w:r>
    </w:p>
    <w:p w:rsidR="00DD3E14" w:rsidRPr="00DD3E14" w:rsidRDefault="00DD3E14" w:rsidP="00410FEB">
      <w:pPr>
        <w:tabs>
          <w:tab w:val="left" w:pos="5529"/>
          <w:tab w:val="left" w:pos="5670"/>
        </w:tabs>
        <w:spacing w:after="0"/>
        <w:ind w:left="5670"/>
        <w:rPr>
          <w:rFonts w:ascii="Times New Roman" w:eastAsia="Times New Roman" w:hAnsi="Times New Roman"/>
          <w:sz w:val="24"/>
          <w:szCs w:val="24"/>
          <w:lang w:eastAsia="ru-RU"/>
        </w:rPr>
      </w:pPr>
      <w:r w:rsidRPr="00DD3E14">
        <w:rPr>
          <w:rFonts w:ascii="Times New Roman" w:eastAsia="Times New Roman" w:hAnsi="Times New Roman"/>
          <w:sz w:val="24"/>
          <w:szCs w:val="24"/>
          <w:lang w:eastAsia="ru-RU"/>
        </w:rPr>
        <w:t>Совета Ассоциации                              саморегулируемая организация</w:t>
      </w:r>
    </w:p>
    <w:p w:rsidR="00DD3E14" w:rsidRPr="00DD3E14" w:rsidRDefault="00DD3E14" w:rsidP="00410FEB">
      <w:pPr>
        <w:tabs>
          <w:tab w:val="left" w:pos="5529"/>
          <w:tab w:val="left" w:pos="5670"/>
        </w:tabs>
        <w:spacing w:after="0"/>
        <w:ind w:left="5670"/>
        <w:rPr>
          <w:rFonts w:ascii="Times New Roman" w:eastAsia="Times New Roman" w:hAnsi="Times New Roman"/>
          <w:sz w:val="24"/>
          <w:szCs w:val="24"/>
          <w:lang w:eastAsia="ru-RU"/>
        </w:rPr>
      </w:pPr>
      <w:r w:rsidRPr="00DD3E14">
        <w:rPr>
          <w:rFonts w:ascii="Times New Roman" w:eastAsia="Times New Roman" w:hAnsi="Times New Roman"/>
          <w:sz w:val="24"/>
          <w:szCs w:val="24"/>
          <w:lang w:eastAsia="ru-RU"/>
        </w:rPr>
        <w:t xml:space="preserve">«Изыскатели Санкт-Петербурга                      и Северо-Запада»                                                                                                                                                              </w:t>
      </w:r>
      <w:r w:rsidR="00410FEB">
        <w:rPr>
          <w:rFonts w:ascii="Times New Roman" w:eastAsia="Times New Roman" w:hAnsi="Times New Roman"/>
          <w:sz w:val="24"/>
          <w:szCs w:val="24"/>
          <w:lang w:eastAsia="ru-RU"/>
        </w:rPr>
        <w:t xml:space="preserve">протокол </w:t>
      </w:r>
      <w:r w:rsidR="00410FEB">
        <w:rPr>
          <w:rFonts w:ascii="Times New Roman" w:eastAsia="Times New Roman" w:hAnsi="Times New Roman"/>
          <w:color w:val="000000" w:themeColor="text1"/>
          <w:sz w:val="24"/>
          <w:szCs w:val="24"/>
          <w:lang w:eastAsia="ru-RU"/>
        </w:rPr>
        <w:t xml:space="preserve">№ 01 </w:t>
      </w:r>
      <w:r w:rsidRPr="00410FEB">
        <w:rPr>
          <w:rFonts w:ascii="Times New Roman" w:eastAsia="Times New Roman" w:hAnsi="Times New Roman"/>
          <w:color w:val="000000" w:themeColor="text1"/>
          <w:sz w:val="24"/>
          <w:szCs w:val="24"/>
          <w:lang w:eastAsia="ru-RU"/>
        </w:rPr>
        <w:t>от</w:t>
      </w:r>
      <w:r w:rsidR="00410FEB">
        <w:rPr>
          <w:rFonts w:ascii="Times New Roman" w:eastAsia="Times New Roman" w:hAnsi="Times New Roman"/>
          <w:color w:val="000000" w:themeColor="text1"/>
          <w:sz w:val="24"/>
          <w:szCs w:val="24"/>
          <w:lang w:eastAsia="ru-RU"/>
        </w:rPr>
        <w:t xml:space="preserve"> </w:t>
      </w:r>
      <w:r w:rsidRPr="00410FEB">
        <w:rPr>
          <w:rFonts w:ascii="Times New Roman" w:eastAsia="Times New Roman" w:hAnsi="Times New Roman"/>
          <w:color w:val="000000" w:themeColor="text1"/>
          <w:sz w:val="24"/>
          <w:szCs w:val="24"/>
          <w:lang w:eastAsia="ru-RU"/>
        </w:rPr>
        <w:t>1</w:t>
      </w:r>
      <w:r w:rsidR="00410FEB">
        <w:rPr>
          <w:rFonts w:ascii="Times New Roman" w:eastAsia="Times New Roman" w:hAnsi="Times New Roman"/>
          <w:color w:val="000000" w:themeColor="text1"/>
          <w:sz w:val="24"/>
          <w:szCs w:val="24"/>
          <w:lang w:eastAsia="ru-RU"/>
        </w:rPr>
        <w:t>9</w:t>
      </w:r>
      <w:r w:rsidRPr="00410FEB">
        <w:rPr>
          <w:rFonts w:ascii="Times New Roman" w:eastAsia="Times New Roman" w:hAnsi="Times New Roman"/>
          <w:color w:val="000000" w:themeColor="text1"/>
          <w:sz w:val="24"/>
          <w:szCs w:val="24"/>
          <w:lang w:eastAsia="ru-RU"/>
        </w:rPr>
        <w:t xml:space="preserve"> января  </w:t>
      </w:r>
      <w:r w:rsidRPr="00DD3E14">
        <w:rPr>
          <w:rFonts w:ascii="Times New Roman" w:eastAsia="Times New Roman" w:hAnsi="Times New Roman"/>
          <w:sz w:val="24"/>
          <w:szCs w:val="24"/>
          <w:lang w:eastAsia="ru-RU"/>
        </w:rPr>
        <w:t>201</w:t>
      </w:r>
      <w:r w:rsidR="00410FEB">
        <w:rPr>
          <w:rFonts w:ascii="Times New Roman" w:eastAsia="Times New Roman" w:hAnsi="Times New Roman"/>
          <w:sz w:val="24"/>
          <w:szCs w:val="24"/>
          <w:lang w:eastAsia="ru-RU"/>
        </w:rPr>
        <w:t>8 г</w:t>
      </w:r>
    </w:p>
    <w:p w:rsidR="00DD3E14" w:rsidRPr="00DD3E14" w:rsidRDefault="00DD3E14" w:rsidP="00DD3E14">
      <w:pPr>
        <w:tabs>
          <w:tab w:val="left" w:pos="5670"/>
        </w:tabs>
        <w:autoSpaceDE w:val="0"/>
        <w:autoSpaceDN w:val="0"/>
        <w:adjustRightInd w:val="0"/>
        <w:spacing w:after="0" w:line="240" w:lineRule="auto"/>
        <w:ind w:left="3828" w:firstLine="5670"/>
        <w:jc w:val="both"/>
        <w:rPr>
          <w:rFonts w:ascii="Times New Roman" w:eastAsia="Times New Roman" w:hAnsi="Times New Roman"/>
          <w:sz w:val="24"/>
          <w:szCs w:val="24"/>
          <w:lang w:eastAsia="ru-RU"/>
        </w:rPr>
      </w:pPr>
      <w:r w:rsidRPr="00DD3E14">
        <w:rPr>
          <w:rFonts w:ascii="Times New Roman" w:eastAsia="Times New Roman" w:hAnsi="Times New Roman"/>
          <w:sz w:val="24"/>
          <w:szCs w:val="24"/>
          <w:lang w:eastAsia="ru-RU"/>
        </w:rPr>
        <w:tab/>
      </w:r>
      <w:r w:rsidRPr="00DD3E14">
        <w:rPr>
          <w:rFonts w:ascii="Times New Roman" w:eastAsia="Times New Roman" w:hAnsi="Times New Roman"/>
          <w:sz w:val="24"/>
          <w:szCs w:val="24"/>
          <w:lang w:eastAsia="ru-RU"/>
        </w:rPr>
        <w:tab/>
      </w:r>
      <w:r w:rsidRPr="00DD3E14">
        <w:rPr>
          <w:rFonts w:ascii="Times New Roman" w:eastAsia="Times New Roman" w:hAnsi="Times New Roman"/>
          <w:sz w:val="24"/>
          <w:szCs w:val="24"/>
          <w:lang w:eastAsia="ru-RU"/>
        </w:rPr>
        <w:tab/>
      </w:r>
      <w:r w:rsidRPr="00DD3E14">
        <w:rPr>
          <w:rFonts w:ascii="Times New Roman" w:eastAsia="Times New Roman" w:hAnsi="Times New Roman"/>
          <w:sz w:val="24"/>
          <w:szCs w:val="24"/>
          <w:lang w:eastAsia="ru-RU"/>
        </w:rPr>
        <w:tab/>
      </w:r>
    </w:p>
    <w:p w:rsidR="0085434D" w:rsidRDefault="0085434D" w:rsidP="0085434D">
      <w:pPr>
        <w:pStyle w:val="ConsNonformat"/>
        <w:widowControl/>
        <w:ind w:right="0"/>
        <w:jc w:val="both"/>
        <w:rPr>
          <w:rFonts w:ascii="Times New Roman" w:hAnsi="Times New Roman" w:cs="Times New Roman"/>
          <w:sz w:val="24"/>
          <w:szCs w:val="24"/>
        </w:rPr>
      </w:pPr>
    </w:p>
    <w:p w:rsidR="0085434D" w:rsidRDefault="0085434D" w:rsidP="0085434D">
      <w:pPr>
        <w:pStyle w:val="ConsNonformat"/>
        <w:widowControl/>
        <w:ind w:right="0"/>
        <w:jc w:val="both"/>
        <w:rPr>
          <w:rFonts w:ascii="Times New Roman" w:hAnsi="Times New Roman" w:cs="Times New Roman"/>
          <w:sz w:val="24"/>
          <w:szCs w:val="24"/>
        </w:rPr>
      </w:pPr>
    </w:p>
    <w:p w:rsidR="0085434D" w:rsidRDefault="0085434D" w:rsidP="0085434D">
      <w:pPr>
        <w:pStyle w:val="ConsNonformat"/>
        <w:widowControl/>
        <w:ind w:right="0"/>
        <w:jc w:val="both"/>
        <w:rPr>
          <w:rFonts w:ascii="Times New Roman" w:hAnsi="Times New Roman" w:cs="Times New Roman"/>
          <w:sz w:val="24"/>
          <w:szCs w:val="24"/>
        </w:rPr>
      </w:pPr>
    </w:p>
    <w:p w:rsidR="0085434D" w:rsidRDefault="0085434D" w:rsidP="0085434D">
      <w:pPr>
        <w:pStyle w:val="ConsNonformat"/>
        <w:widowControl/>
        <w:ind w:right="0"/>
        <w:jc w:val="both"/>
        <w:rPr>
          <w:rFonts w:ascii="Times New Roman" w:hAnsi="Times New Roman" w:cs="Times New Roman"/>
          <w:sz w:val="24"/>
          <w:szCs w:val="24"/>
        </w:rPr>
      </w:pPr>
    </w:p>
    <w:p w:rsidR="0085434D" w:rsidRDefault="0085434D" w:rsidP="0085434D">
      <w:pPr>
        <w:pStyle w:val="ConsNonformat"/>
        <w:widowControl/>
        <w:ind w:right="0"/>
        <w:jc w:val="both"/>
        <w:rPr>
          <w:rFonts w:ascii="Times New Roman" w:hAnsi="Times New Roman" w:cs="Times New Roman"/>
          <w:sz w:val="24"/>
          <w:szCs w:val="24"/>
        </w:rPr>
      </w:pPr>
    </w:p>
    <w:p w:rsidR="0085434D" w:rsidRDefault="0085434D" w:rsidP="0085434D">
      <w:pPr>
        <w:pStyle w:val="ConsNonformat"/>
        <w:widowControl/>
        <w:ind w:right="0"/>
        <w:jc w:val="both"/>
        <w:rPr>
          <w:rFonts w:ascii="Times New Roman" w:hAnsi="Times New Roman" w:cs="Times New Roman"/>
          <w:sz w:val="24"/>
          <w:szCs w:val="24"/>
        </w:rPr>
      </w:pPr>
    </w:p>
    <w:p w:rsidR="0085434D" w:rsidRDefault="0085434D" w:rsidP="0085434D">
      <w:pPr>
        <w:pStyle w:val="ConsNonformat"/>
        <w:widowControl/>
        <w:ind w:right="0"/>
        <w:jc w:val="both"/>
        <w:rPr>
          <w:rFonts w:ascii="Times New Roman" w:hAnsi="Times New Roman" w:cs="Times New Roman"/>
          <w:sz w:val="24"/>
          <w:szCs w:val="24"/>
        </w:rPr>
      </w:pPr>
    </w:p>
    <w:p w:rsidR="0085434D" w:rsidRDefault="0085434D" w:rsidP="0085434D">
      <w:pPr>
        <w:pStyle w:val="ConsNonformat"/>
        <w:widowControl/>
        <w:ind w:right="0"/>
        <w:jc w:val="center"/>
        <w:rPr>
          <w:rFonts w:ascii="Times New Roman" w:hAnsi="Times New Roman" w:cs="Times New Roman"/>
          <w:b/>
          <w:sz w:val="36"/>
          <w:szCs w:val="36"/>
        </w:rPr>
      </w:pPr>
    </w:p>
    <w:p w:rsidR="0085434D" w:rsidRDefault="0085434D" w:rsidP="0085434D">
      <w:pPr>
        <w:pStyle w:val="ConsNonformat"/>
        <w:widowControl/>
        <w:ind w:right="0"/>
        <w:jc w:val="center"/>
        <w:rPr>
          <w:rFonts w:ascii="Times New Roman" w:hAnsi="Times New Roman" w:cs="Times New Roman"/>
          <w:b/>
          <w:sz w:val="36"/>
          <w:szCs w:val="36"/>
        </w:rPr>
      </w:pPr>
    </w:p>
    <w:p w:rsidR="0085434D" w:rsidRDefault="0085434D" w:rsidP="0085434D">
      <w:pPr>
        <w:pStyle w:val="ConsNonformat"/>
        <w:widowControl/>
        <w:ind w:right="0"/>
        <w:jc w:val="center"/>
        <w:rPr>
          <w:rFonts w:ascii="Times New Roman" w:hAnsi="Times New Roman" w:cs="Times New Roman"/>
          <w:b/>
          <w:sz w:val="36"/>
          <w:szCs w:val="36"/>
        </w:rPr>
      </w:pPr>
    </w:p>
    <w:p w:rsidR="00DD3E14" w:rsidRPr="00DD3E14" w:rsidRDefault="0085434D" w:rsidP="0085434D">
      <w:pPr>
        <w:pStyle w:val="ConsTitle"/>
        <w:widowControl/>
        <w:ind w:right="0"/>
        <w:jc w:val="center"/>
        <w:rPr>
          <w:rFonts w:ascii="Times New Roman" w:hAnsi="Times New Roman" w:cs="Times New Roman"/>
          <w:sz w:val="32"/>
          <w:szCs w:val="28"/>
        </w:rPr>
      </w:pPr>
      <w:r w:rsidRPr="00DD3E14">
        <w:rPr>
          <w:rFonts w:ascii="Times New Roman" w:hAnsi="Times New Roman" w:cs="Times New Roman"/>
          <w:sz w:val="32"/>
          <w:szCs w:val="28"/>
        </w:rPr>
        <w:t>Правила саморегулирования</w:t>
      </w:r>
    </w:p>
    <w:p w:rsidR="0085434D" w:rsidRDefault="0085434D" w:rsidP="00DD3E14">
      <w:pPr>
        <w:pStyle w:val="ConsTitle"/>
        <w:widowControl/>
        <w:ind w:right="0"/>
        <w:jc w:val="center"/>
        <w:rPr>
          <w:rFonts w:ascii="Times New Roman" w:hAnsi="Times New Roman" w:cs="Times New Roman"/>
          <w:b w:val="0"/>
          <w:sz w:val="28"/>
          <w:szCs w:val="28"/>
        </w:rPr>
      </w:pPr>
      <w:r>
        <w:rPr>
          <w:rFonts w:ascii="Times New Roman" w:hAnsi="Times New Roman" w:cs="Times New Roman"/>
          <w:sz w:val="28"/>
          <w:szCs w:val="28"/>
        </w:rPr>
        <w:t xml:space="preserve"> Порядок</w:t>
      </w:r>
      <w:r w:rsidR="00DD3E14">
        <w:rPr>
          <w:rFonts w:ascii="Times New Roman" w:hAnsi="Times New Roman" w:cs="Times New Roman"/>
          <w:sz w:val="28"/>
          <w:szCs w:val="28"/>
        </w:rPr>
        <w:t xml:space="preserve"> </w:t>
      </w:r>
      <w:r>
        <w:rPr>
          <w:rFonts w:ascii="Times New Roman" w:hAnsi="Times New Roman" w:cs="Times New Roman"/>
          <w:sz w:val="28"/>
          <w:szCs w:val="28"/>
        </w:rPr>
        <w:t xml:space="preserve">уведомления </w:t>
      </w:r>
      <w:r w:rsidR="00DD3E14">
        <w:rPr>
          <w:rFonts w:ascii="Times New Roman" w:hAnsi="Times New Roman" w:cs="Times New Roman"/>
          <w:sz w:val="28"/>
          <w:szCs w:val="28"/>
        </w:rPr>
        <w:t xml:space="preserve">Ассоциации </w:t>
      </w:r>
      <w:r>
        <w:rPr>
          <w:rFonts w:ascii="Times New Roman" w:hAnsi="Times New Roman" w:cs="Times New Roman"/>
          <w:sz w:val="28"/>
          <w:szCs w:val="28"/>
        </w:rPr>
        <w:t>саморегулируем</w:t>
      </w:r>
      <w:r w:rsidR="00DD3E14">
        <w:rPr>
          <w:rFonts w:ascii="Times New Roman" w:hAnsi="Times New Roman" w:cs="Times New Roman"/>
          <w:sz w:val="28"/>
          <w:szCs w:val="28"/>
        </w:rPr>
        <w:t>ая</w:t>
      </w:r>
      <w:r>
        <w:rPr>
          <w:rFonts w:ascii="Times New Roman" w:hAnsi="Times New Roman" w:cs="Times New Roman"/>
          <w:sz w:val="28"/>
          <w:szCs w:val="28"/>
        </w:rPr>
        <w:t xml:space="preserve"> организаци</w:t>
      </w:r>
      <w:r w:rsidR="00DD3E14">
        <w:rPr>
          <w:rFonts w:ascii="Times New Roman" w:hAnsi="Times New Roman" w:cs="Times New Roman"/>
          <w:sz w:val="28"/>
          <w:szCs w:val="28"/>
        </w:rPr>
        <w:t>я</w:t>
      </w:r>
      <w:r>
        <w:rPr>
          <w:rFonts w:ascii="Times New Roman" w:hAnsi="Times New Roman" w:cs="Times New Roman"/>
          <w:sz w:val="28"/>
          <w:szCs w:val="28"/>
        </w:rPr>
        <w:t xml:space="preserve">  «</w:t>
      </w:r>
      <w:r w:rsidR="00DD3E14">
        <w:rPr>
          <w:rFonts w:ascii="Times New Roman" w:hAnsi="Times New Roman" w:cs="Times New Roman"/>
          <w:sz w:val="28"/>
          <w:szCs w:val="28"/>
        </w:rPr>
        <w:t>Изыскатели Санкт-Петербурга и Северо-Запада</w:t>
      </w:r>
      <w:r>
        <w:rPr>
          <w:rFonts w:ascii="Times New Roman" w:hAnsi="Times New Roman" w:cs="Times New Roman"/>
          <w:sz w:val="28"/>
          <w:szCs w:val="28"/>
        </w:rPr>
        <w:t xml:space="preserve">» членом </w:t>
      </w:r>
      <w:r w:rsidR="00DD3E14">
        <w:rPr>
          <w:rFonts w:ascii="Times New Roman" w:hAnsi="Times New Roman" w:cs="Times New Roman"/>
          <w:sz w:val="28"/>
          <w:szCs w:val="28"/>
        </w:rPr>
        <w:t xml:space="preserve">Ассоциации </w:t>
      </w:r>
      <w:r>
        <w:rPr>
          <w:rFonts w:ascii="Times New Roman" w:hAnsi="Times New Roman" w:cs="Times New Roman"/>
          <w:sz w:val="28"/>
          <w:szCs w:val="28"/>
        </w:rPr>
        <w:t>о фактическом совокупном размере обязательств по договорам подряда на выполнение инженерных изысканий, заключенным таким лицом в течение отчетного года с использованием конкурентных способов заключения договоров</w:t>
      </w:r>
    </w:p>
    <w:p w:rsidR="0085434D" w:rsidRDefault="0085434D" w:rsidP="0085434D">
      <w:pPr>
        <w:spacing w:before="100" w:beforeAutospacing="1" w:after="100" w:afterAutospacing="1"/>
        <w:jc w:val="center"/>
        <w:rPr>
          <w:rFonts w:ascii="Times New Roman" w:eastAsia="Times New Roman" w:hAnsi="Times New Roman"/>
          <w:b/>
          <w:sz w:val="36"/>
          <w:szCs w:val="36"/>
          <w:lang w:eastAsia="ru-RU"/>
        </w:rPr>
      </w:pPr>
    </w:p>
    <w:p w:rsidR="0085434D" w:rsidRDefault="0085434D" w:rsidP="0085434D">
      <w:pPr>
        <w:spacing w:before="100" w:beforeAutospacing="1" w:after="100" w:afterAutospacing="1"/>
        <w:jc w:val="center"/>
        <w:rPr>
          <w:rFonts w:ascii="Times New Roman" w:eastAsia="Times New Roman" w:hAnsi="Times New Roman"/>
          <w:b/>
          <w:sz w:val="36"/>
          <w:szCs w:val="36"/>
          <w:lang w:eastAsia="ru-RU"/>
        </w:rPr>
      </w:pPr>
    </w:p>
    <w:p w:rsidR="0085434D" w:rsidRDefault="0085434D" w:rsidP="0085434D">
      <w:pPr>
        <w:spacing w:before="100" w:beforeAutospacing="1" w:after="100" w:afterAutospacing="1"/>
        <w:jc w:val="center"/>
        <w:rPr>
          <w:rFonts w:ascii="Times New Roman" w:eastAsia="Times New Roman" w:hAnsi="Times New Roman"/>
          <w:b/>
          <w:sz w:val="36"/>
          <w:szCs w:val="36"/>
          <w:lang w:eastAsia="ru-RU"/>
        </w:rPr>
      </w:pPr>
    </w:p>
    <w:p w:rsidR="0085434D" w:rsidRDefault="0085434D" w:rsidP="0085434D">
      <w:pPr>
        <w:spacing w:before="100" w:beforeAutospacing="1" w:after="100" w:afterAutospacing="1"/>
        <w:jc w:val="center"/>
        <w:rPr>
          <w:rFonts w:ascii="Times New Roman" w:eastAsia="Times New Roman" w:hAnsi="Times New Roman"/>
          <w:b/>
          <w:sz w:val="36"/>
          <w:szCs w:val="36"/>
          <w:lang w:eastAsia="ru-RU"/>
        </w:rPr>
      </w:pPr>
    </w:p>
    <w:p w:rsidR="0085434D" w:rsidRDefault="0085434D" w:rsidP="0085434D">
      <w:pPr>
        <w:spacing w:before="100" w:beforeAutospacing="1" w:after="100" w:afterAutospacing="1"/>
        <w:jc w:val="center"/>
        <w:rPr>
          <w:rFonts w:ascii="Times New Roman" w:eastAsia="Times New Roman" w:hAnsi="Times New Roman"/>
          <w:b/>
          <w:sz w:val="36"/>
          <w:szCs w:val="36"/>
          <w:lang w:eastAsia="ru-RU"/>
        </w:rPr>
      </w:pPr>
    </w:p>
    <w:p w:rsidR="0085434D" w:rsidRDefault="0085434D" w:rsidP="0085434D">
      <w:pPr>
        <w:spacing w:before="100" w:beforeAutospacing="1" w:after="100" w:afterAutospacing="1"/>
        <w:jc w:val="center"/>
        <w:rPr>
          <w:rFonts w:ascii="Times New Roman" w:eastAsia="Times New Roman" w:hAnsi="Times New Roman"/>
          <w:b/>
          <w:sz w:val="24"/>
          <w:szCs w:val="24"/>
          <w:lang w:eastAsia="ru-RU"/>
        </w:rPr>
      </w:pPr>
    </w:p>
    <w:p w:rsidR="00410FEB" w:rsidRDefault="00410FEB" w:rsidP="0085434D">
      <w:pPr>
        <w:spacing w:before="100" w:beforeAutospacing="1" w:after="100" w:afterAutospacing="1"/>
        <w:jc w:val="center"/>
        <w:rPr>
          <w:rFonts w:ascii="Times New Roman" w:eastAsia="Times New Roman" w:hAnsi="Times New Roman"/>
          <w:b/>
          <w:sz w:val="24"/>
          <w:szCs w:val="24"/>
          <w:lang w:eastAsia="ru-RU"/>
        </w:rPr>
      </w:pPr>
    </w:p>
    <w:p w:rsidR="0085434D" w:rsidRDefault="00DD3E14" w:rsidP="0085434D">
      <w:pPr>
        <w:spacing w:before="100" w:beforeAutospacing="1" w:after="100" w:afterAutospacing="1"/>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Санкт-Петербург</w:t>
      </w:r>
    </w:p>
    <w:p w:rsidR="0085434D" w:rsidRDefault="0085434D" w:rsidP="0085434D">
      <w:pPr>
        <w:spacing w:before="100" w:beforeAutospacing="1" w:after="100" w:afterAutospacing="1"/>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201</w:t>
      </w:r>
      <w:r w:rsidR="00DD3E14">
        <w:rPr>
          <w:rFonts w:ascii="Times New Roman" w:eastAsia="Times New Roman" w:hAnsi="Times New Roman"/>
          <w:b/>
          <w:sz w:val="28"/>
          <w:szCs w:val="28"/>
          <w:lang w:eastAsia="ru-RU"/>
        </w:rPr>
        <w:t>8</w:t>
      </w:r>
      <w:r>
        <w:rPr>
          <w:rFonts w:ascii="Times New Roman" w:eastAsia="Times New Roman" w:hAnsi="Times New Roman"/>
          <w:b/>
          <w:sz w:val="28"/>
          <w:szCs w:val="28"/>
          <w:lang w:eastAsia="ru-RU"/>
        </w:rPr>
        <w:t xml:space="preserve"> год</w:t>
      </w:r>
    </w:p>
    <w:p w:rsidR="001F6220" w:rsidRDefault="001F6220" w:rsidP="0052026A">
      <w:pPr>
        <w:spacing w:after="0" w:line="360" w:lineRule="auto"/>
        <w:ind w:left="-426" w:firstLine="426"/>
        <w:jc w:val="center"/>
        <w:rPr>
          <w:rFonts w:ascii="Times New Roman" w:eastAsia="Times New Roman" w:hAnsi="Times New Roman"/>
          <w:b/>
          <w:sz w:val="24"/>
          <w:szCs w:val="24"/>
          <w:lang w:eastAsia="ru-RU"/>
        </w:rPr>
      </w:pPr>
    </w:p>
    <w:p w:rsidR="0085434D" w:rsidRDefault="0085434D" w:rsidP="0052026A">
      <w:pPr>
        <w:spacing w:after="0" w:line="360" w:lineRule="auto"/>
        <w:ind w:left="-426" w:firstLine="42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 Общие положения</w:t>
      </w:r>
    </w:p>
    <w:p w:rsidR="0085434D" w:rsidRDefault="0085434D" w:rsidP="001F6220">
      <w:pPr>
        <w:pStyle w:val="Default"/>
        <w:ind w:firstLine="709"/>
        <w:jc w:val="both"/>
        <w:rPr>
          <w:rFonts w:ascii="Times New Roman" w:hAnsi="Times New Roman"/>
          <w:bCs/>
        </w:rPr>
      </w:pPr>
      <w:bookmarkStart w:id="0" w:name="_GoBack"/>
      <w:bookmarkEnd w:id="0"/>
      <w:r>
        <w:rPr>
          <w:rFonts w:ascii="Times New Roman" w:eastAsia="Times New Roman" w:hAnsi="Times New Roman"/>
          <w:lang w:eastAsia="ru-RU"/>
        </w:rPr>
        <w:t xml:space="preserve">1.1. </w:t>
      </w:r>
      <w:proofErr w:type="gramStart"/>
      <w:r>
        <w:rPr>
          <w:rFonts w:ascii="Times New Roman" w:eastAsia="Times New Roman" w:hAnsi="Times New Roman"/>
          <w:lang w:eastAsia="ru-RU"/>
        </w:rPr>
        <w:t>Правила саморегулирования</w:t>
      </w:r>
      <w:r w:rsidR="00DD3E14">
        <w:rPr>
          <w:rFonts w:ascii="Times New Roman" w:eastAsia="Times New Roman" w:hAnsi="Times New Roman"/>
          <w:lang w:eastAsia="ru-RU"/>
        </w:rPr>
        <w:t xml:space="preserve"> «</w:t>
      </w:r>
      <w:r>
        <w:rPr>
          <w:rFonts w:ascii="Times New Roman" w:eastAsia="Times New Roman" w:hAnsi="Times New Roman"/>
          <w:lang w:eastAsia="ru-RU"/>
        </w:rPr>
        <w:t xml:space="preserve">Порядок </w:t>
      </w:r>
      <w:r>
        <w:rPr>
          <w:rFonts w:ascii="Times New Roman" w:hAnsi="Times New Roman" w:cs="Times New Roman"/>
          <w:bCs/>
        </w:rPr>
        <w:t xml:space="preserve">уведомления </w:t>
      </w:r>
      <w:r w:rsidR="00DD3E14">
        <w:rPr>
          <w:rFonts w:ascii="Times New Roman" w:hAnsi="Times New Roman" w:cs="Times New Roman"/>
          <w:bCs/>
        </w:rPr>
        <w:t xml:space="preserve">Ассоциации </w:t>
      </w:r>
      <w:r>
        <w:rPr>
          <w:rFonts w:ascii="Times New Roman" w:hAnsi="Times New Roman" w:cs="Times New Roman"/>
          <w:bCs/>
        </w:rPr>
        <w:t>саморегулируем</w:t>
      </w:r>
      <w:r w:rsidR="00DD3E14">
        <w:rPr>
          <w:rFonts w:ascii="Times New Roman" w:hAnsi="Times New Roman" w:cs="Times New Roman"/>
          <w:bCs/>
        </w:rPr>
        <w:t>ая</w:t>
      </w:r>
      <w:r>
        <w:rPr>
          <w:rFonts w:ascii="Times New Roman" w:hAnsi="Times New Roman" w:cs="Times New Roman"/>
          <w:bCs/>
        </w:rPr>
        <w:t xml:space="preserve"> организаци</w:t>
      </w:r>
      <w:r w:rsidR="00DD3E14">
        <w:rPr>
          <w:rFonts w:ascii="Times New Roman" w:hAnsi="Times New Roman" w:cs="Times New Roman"/>
          <w:bCs/>
        </w:rPr>
        <w:t>я</w:t>
      </w:r>
      <w:r>
        <w:rPr>
          <w:rFonts w:ascii="Times New Roman" w:hAnsi="Times New Roman" w:cs="Times New Roman"/>
          <w:bCs/>
        </w:rPr>
        <w:t xml:space="preserve"> «</w:t>
      </w:r>
      <w:r w:rsidR="00DD3E14">
        <w:rPr>
          <w:rFonts w:ascii="Times New Roman" w:hAnsi="Times New Roman" w:cs="Times New Roman"/>
          <w:bCs/>
        </w:rPr>
        <w:t>Изыскатели Санкт-Петербурга и Северо-Запада»</w:t>
      </w:r>
      <w:r>
        <w:rPr>
          <w:rFonts w:ascii="Times New Roman" w:hAnsi="Times New Roman" w:cs="Times New Roman"/>
          <w:bCs/>
        </w:rPr>
        <w:t xml:space="preserve">  </w:t>
      </w:r>
      <w:r w:rsidR="00DD3E14">
        <w:rPr>
          <w:rFonts w:ascii="Times New Roman" w:hAnsi="Times New Roman" w:cs="Times New Roman"/>
          <w:bCs/>
        </w:rPr>
        <w:t>(далее Ассоциация</w:t>
      </w:r>
      <w:r w:rsidR="0052026A">
        <w:rPr>
          <w:rFonts w:ascii="Times New Roman" w:hAnsi="Times New Roman" w:cs="Times New Roman"/>
          <w:bCs/>
        </w:rPr>
        <w:t>)</w:t>
      </w:r>
      <w:r w:rsidR="00DD3E14">
        <w:rPr>
          <w:rFonts w:ascii="Times New Roman" w:hAnsi="Times New Roman" w:cs="Times New Roman"/>
          <w:bCs/>
        </w:rPr>
        <w:t xml:space="preserve"> </w:t>
      </w:r>
      <w:r>
        <w:rPr>
          <w:rFonts w:ascii="Times New Roman" w:hAnsi="Times New Roman" w:cs="Times New Roman"/>
          <w:bCs/>
        </w:rPr>
        <w:t xml:space="preserve">членом </w:t>
      </w:r>
      <w:r w:rsidR="00DD3E14">
        <w:rPr>
          <w:rFonts w:ascii="Times New Roman" w:hAnsi="Times New Roman" w:cs="Times New Roman"/>
          <w:bCs/>
        </w:rPr>
        <w:t xml:space="preserve">Ассоциации </w:t>
      </w:r>
      <w:r>
        <w:rPr>
          <w:rFonts w:ascii="Times New Roman" w:hAnsi="Times New Roman" w:cs="Times New Roman"/>
          <w:bCs/>
        </w:rPr>
        <w:t>о фактическом совокупном размере обязательств по договорам подряда на выполнение инженерных изысканий, заключенным таким лицом в течение отчетного года с использованием конкурентных способов заключения договоров</w:t>
      </w:r>
      <w:r w:rsidR="00DD3E14">
        <w:rPr>
          <w:rFonts w:ascii="Times New Roman" w:hAnsi="Times New Roman" w:cs="Times New Roman"/>
          <w:bCs/>
        </w:rPr>
        <w:t>»</w:t>
      </w:r>
      <w:r>
        <w:rPr>
          <w:rFonts w:ascii="Times New Roman" w:hAnsi="Times New Roman" w:cs="Times New Roman"/>
          <w:bCs/>
        </w:rPr>
        <w:t xml:space="preserve"> (далее Порядок)</w:t>
      </w:r>
      <w:r>
        <w:rPr>
          <w:rFonts w:ascii="Times New Roman" w:eastAsia="Times New Roman" w:hAnsi="Times New Roman"/>
          <w:lang w:eastAsia="ru-RU"/>
        </w:rPr>
        <w:t xml:space="preserve"> вводится </w:t>
      </w:r>
      <w:r>
        <w:rPr>
          <w:rFonts w:ascii="Times New Roman" w:eastAsia="Times New Roman" w:hAnsi="Times New Roman" w:cs="Times New Roman"/>
          <w:lang w:eastAsia="ru-RU"/>
        </w:rPr>
        <w:t>в</w:t>
      </w:r>
      <w:r>
        <w:rPr>
          <w:rFonts w:ascii="Times New Roman" w:hAnsi="Times New Roman" w:cs="Times New Roman"/>
        </w:rPr>
        <w:t xml:space="preserve"> соответствии с частью 4 статьи 55.8 Градостроительного кодекса Российской Федерации и Приказом Министерства и жилищно-коммунального хозяйства</w:t>
      </w:r>
      <w:proofErr w:type="gramEnd"/>
      <w:r>
        <w:rPr>
          <w:rFonts w:ascii="Times New Roman" w:hAnsi="Times New Roman" w:cs="Times New Roman"/>
        </w:rPr>
        <w:t xml:space="preserve"> </w:t>
      </w:r>
      <w:proofErr w:type="gramStart"/>
      <w:r>
        <w:rPr>
          <w:rFonts w:ascii="Times New Roman" w:hAnsi="Times New Roman" w:cs="Times New Roman"/>
        </w:rPr>
        <w:t>Российской Федерации от 10 апреля 2017 года № 700-пр</w:t>
      </w:r>
      <w:r>
        <w:rPr>
          <w:rFonts w:ascii="Times New Roman" w:eastAsia="Times New Roman" w:hAnsi="Times New Roman" w:cs="Times New Roman"/>
          <w:lang w:eastAsia="ru-RU"/>
        </w:rPr>
        <w:t xml:space="preserve"> «</w:t>
      </w:r>
      <w:r>
        <w:rPr>
          <w:rFonts w:ascii="Times New Roman" w:hAnsi="Times New Roman" w:cs="Times New Roman"/>
          <w:bCs/>
        </w:rPr>
        <w: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w:t>
      </w:r>
      <w:proofErr w:type="gramEnd"/>
      <w:r>
        <w:rPr>
          <w:rFonts w:ascii="Times New Roman" w:hAnsi="Times New Roman" w:cs="Times New Roman"/>
          <w:bCs/>
        </w:rPr>
        <w:t xml:space="preserve">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p>
    <w:p w:rsidR="0085434D" w:rsidRDefault="0085434D" w:rsidP="001F622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В</w:t>
      </w:r>
      <w:r>
        <w:rPr>
          <w:rFonts w:ascii="Times New Roman" w:hAnsi="Times New Roman"/>
          <w:sz w:val="24"/>
          <w:szCs w:val="24"/>
        </w:rPr>
        <w:t xml:space="preserve"> уведомлении за 2017 год членом Ассоциаци</w:t>
      </w:r>
      <w:r w:rsidR="0052026A">
        <w:rPr>
          <w:rFonts w:ascii="Times New Roman" w:hAnsi="Times New Roman"/>
          <w:sz w:val="24"/>
          <w:szCs w:val="24"/>
        </w:rPr>
        <w:t>и</w:t>
      </w:r>
      <w:r>
        <w:rPr>
          <w:rFonts w:ascii="Times New Roman" w:hAnsi="Times New Roman"/>
          <w:sz w:val="24"/>
          <w:szCs w:val="24"/>
        </w:rPr>
        <w:t>, предоставляются сведения о фактическом совокупном размере обязательств по договорам подряда на выполнение инженерных изысканий, заключенным таким лицом с использованием конкурентных способов заключения договоров с 1 июля 2017 года.</w:t>
      </w:r>
      <w:r>
        <w:rPr>
          <w:rFonts w:ascii="Times New Roman" w:eastAsia="Times New Roman" w:hAnsi="Times New Roman"/>
          <w:sz w:val="24"/>
          <w:szCs w:val="24"/>
          <w:lang w:eastAsia="ru-RU"/>
        </w:rPr>
        <w:t xml:space="preserve"> </w:t>
      </w:r>
    </w:p>
    <w:p w:rsidR="0085434D" w:rsidRDefault="0085434D" w:rsidP="001F622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Порядок, решения о внесении изменений и дополнений в настоящий Порядок вступают в силу по истечении десяти </w:t>
      </w:r>
      <w:r w:rsidR="0052026A">
        <w:rPr>
          <w:rFonts w:ascii="Times New Roman" w:eastAsia="Times New Roman" w:hAnsi="Times New Roman"/>
          <w:sz w:val="24"/>
          <w:szCs w:val="24"/>
          <w:lang w:eastAsia="ru-RU"/>
        </w:rPr>
        <w:t xml:space="preserve">рабочих </w:t>
      </w:r>
      <w:r>
        <w:rPr>
          <w:rFonts w:ascii="Times New Roman" w:eastAsia="Times New Roman" w:hAnsi="Times New Roman"/>
          <w:sz w:val="24"/>
          <w:szCs w:val="24"/>
          <w:lang w:eastAsia="ru-RU"/>
        </w:rPr>
        <w:t>дней с момента их внесения сведений о нем в государственный реестр саморегулируемых организаций.</w:t>
      </w:r>
    </w:p>
    <w:p w:rsidR="0085434D" w:rsidRDefault="0085434D" w:rsidP="001F6220">
      <w:pPr>
        <w:spacing w:after="0" w:line="240" w:lineRule="auto"/>
        <w:ind w:firstLine="709"/>
        <w:jc w:val="both"/>
        <w:rPr>
          <w:rFonts w:ascii="Times New Roman" w:eastAsia="Times New Roman" w:hAnsi="Times New Roman"/>
          <w:sz w:val="24"/>
          <w:szCs w:val="24"/>
          <w:lang w:eastAsia="ru-RU"/>
        </w:rPr>
      </w:pPr>
    </w:p>
    <w:p w:rsidR="0085434D" w:rsidRDefault="0085434D" w:rsidP="001F6220">
      <w:pPr>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 Правила уведомления </w:t>
      </w:r>
      <w:r w:rsidR="0052026A">
        <w:rPr>
          <w:rFonts w:ascii="Times New Roman" w:eastAsia="Times New Roman" w:hAnsi="Times New Roman"/>
          <w:b/>
          <w:sz w:val="24"/>
          <w:szCs w:val="24"/>
          <w:lang w:eastAsia="ru-RU"/>
        </w:rPr>
        <w:t xml:space="preserve">Ассоциации </w:t>
      </w:r>
      <w:r>
        <w:rPr>
          <w:rFonts w:ascii="Times New Roman" w:eastAsia="Times New Roman" w:hAnsi="Times New Roman"/>
          <w:b/>
          <w:sz w:val="24"/>
          <w:szCs w:val="24"/>
          <w:lang w:eastAsia="ru-RU"/>
        </w:rPr>
        <w:t>членами Ассоциации, которые выполняют работы по договорам с использованием конкурентных способов заключения договоров</w:t>
      </w:r>
    </w:p>
    <w:p w:rsidR="0085434D" w:rsidRDefault="0085434D" w:rsidP="001F6220">
      <w:pPr>
        <w:spacing w:after="0" w:line="240" w:lineRule="auto"/>
        <w:ind w:firstLine="709"/>
        <w:jc w:val="both"/>
        <w:rPr>
          <w:rFonts w:ascii="Times New Roman" w:eastAsia="Times New Roman" w:hAnsi="Times New Roman"/>
          <w:sz w:val="24"/>
          <w:szCs w:val="24"/>
          <w:lang w:eastAsia="ru-RU"/>
        </w:rPr>
      </w:pPr>
    </w:p>
    <w:p w:rsidR="0085434D" w:rsidRDefault="0085434D" w:rsidP="001F6220">
      <w:pPr>
        <w:pStyle w:val="Default"/>
        <w:ind w:firstLine="709"/>
        <w:jc w:val="both"/>
        <w:rPr>
          <w:rFonts w:ascii="Times New Roman" w:hAnsi="Times New Roman"/>
        </w:rPr>
      </w:pPr>
      <w:r>
        <w:rPr>
          <w:rFonts w:ascii="Times New Roman" w:hAnsi="Times New Roman" w:cs="Times New Roman"/>
        </w:rPr>
        <w:t xml:space="preserve">2.1 Настоящий Порядок устанавливает правила уведомления </w:t>
      </w:r>
      <w:r w:rsidR="0052026A">
        <w:rPr>
          <w:rFonts w:ascii="Times New Roman" w:hAnsi="Times New Roman" w:cs="Times New Roman"/>
        </w:rPr>
        <w:t xml:space="preserve">Ассоциации </w:t>
      </w:r>
      <w:r>
        <w:rPr>
          <w:rFonts w:ascii="Times New Roman" w:hAnsi="Times New Roman" w:cs="Times New Roman"/>
        </w:rPr>
        <w:t>членами Ассоциации</w:t>
      </w:r>
      <w:r>
        <w:rPr>
          <w:sz w:val="20"/>
          <w:szCs w:val="20"/>
        </w:rPr>
        <w:t xml:space="preserve"> о </w:t>
      </w:r>
      <w:r>
        <w:rPr>
          <w:rFonts w:ascii="Times New Roman" w:hAnsi="Times New Roman" w:cs="Times New Roman"/>
        </w:rPr>
        <w:t>ф</w:t>
      </w:r>
      <w:r>
        <w:rPr>
          <w:rFonts w:ascii="Times New Roman" w:hAnsi="Times New Roman"/>
        </w:rPr>
        <w:t xml:space="preserve">актическом совокупном размере обязательств по договорам подряда на выполнение инженерных изысканий, заключенным таким </w:t>
      </w:r>
      <w:r w:rsidR="0052026A">
        <w:rPr>
          <w:rFonts w:ascii="Times New Roman" w:hAnsi="Times New Roman"/>
        </w:rPr>
        <w:t>членом</w:t>
      </w:r>
      <w:r>
        <w:rPr>
          <w:rFonts w:ascii="Times New Roman" w:hAnsi="Times New Roman"/>
        </w:rPr>
        <w:t xml:space="preserve"> с использованием конкурентных способов заключения договоров.</w:t>
      </w:r>
    </w:p>
    <w:p w:rsidR="0085434D" w:rsidRDefault="0085434D" w:rsidP="001F6220">
      <w:pPr>
        <w:pStyle w:val="Default"/>
        <w:ind w:firstLine="709"/>
        <w:jc w:val="both"/>
        <w:rPr>
          <w:rFonts w:ascii="Times New Roman" w:hAnsi="Times New Roman" w:cs="Times New Roman"/>
        </w:rPr>
      </w:pPr>
      <w:proofErr w:type="gramStart"/>
      <w:r>
        <w:rPr>
          <w:rFonts w:ascii="Times New Roman" w:hAnsi="Times New Roman" w:cs="Times New Roman"/>
        </w:rPr>
        <w:t>2.2 Уведомление представляется членами Ассоциации о фактическом совокупном размере обязательств по договорам подряда на выполнение инженерных изысканий, заключенным ими в течение отчетного года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w:t>
      </w:r>
      <w:proofErr w:type="gramEnd"/>
      <w:r>
        <w:rPr>
          <w:rFonts w:ascii="Times New Roman" w:hAnsi="Times New Roman" w:cs="Times New Roman"/>
        </w:rPr>
        <w:t xml:space="preserve"> отдельными видами юридических лиц, или в иных случаях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договоры).</w:t>
      </w:r>
    </w:p>
    <w:p w:rsidR="0085434D" w:rsidRDefault="0085434D" w:rsidP="001F6220">
      <w:pPr>
        <w:pStyle w:val="Default"/>
        <w:ind w:firstLine="709"/>
        <w:jc w:val="both"/>
        <w:rPr>
          <w:rFonts w:ascii="Times New Roman" w:hAnsi="Times New Roman" w:cs="Times New Roman"/>
        </w:rPr>
      </w:pPr>
      <w:r>
        <w:rPr>
          <w:rFonts w:ascii="Times New Roman" w:hAnsi="Times New Roman" w:cs="Times New Roman"/>
        </w:rPr>
        <w:t xml:space="preserve">2.3 Член Ассоциации, который выполняет работы по договорам, обязан ежегодно представлять уведомление в саморегулируемую организацию о фактическом совокупном размере обязательств по таким договорам (далее - уведомление) в срок не позднее 1 марта года, следующего </w:t>
      </w:r>
      <w:proofErr w:type="gramStart"/>
      <w:r>
        <w:rPr>
          <w:rFonts w:ascii="Times New Roman" w:hAnsi="Times New Roman" w:cs="Times New Roman"/>
        </w:rPr>
        <w:t>за</w:t>
      </w:r>
      <w:proofErr w:type="gramEnd"/>
      <w:r>
        <w:rPr>
          <w:rFonts w:ascii="Times New Roman" w:hAnsi="Times New Roman" w:cs="Times New Roman"/>
        </w:rPr>
        <w:t xml:space="preserve"> отчетным.</w:t>
      </w:r>
    </w:p>
    <w:p w:rsidR="0085434D" w:rsidRDefault="0085434D" w:rsidP="001F6220">
      <w:pPr>
        <w:pStyle w:val="Default"/>
        <w:ind w:firstLine="709"/>
        <w:jc w:val="both"/>
        <w:rPr>
          <w:rFonts w:ascii="Times New Roman" w:hAnsi="Times New Roman" w:cs="Times New Roman"/>
        </w:rPr>
      </w:pPr>
      <w:r>
        <w:rPr>
          <w:rFonts w:ascii="Times New Roman" w:hAnsi="Times New Roman" w:cs="Times New Roman"/>
        </w:rPr>
        <w:t>2.4 Уведомление предоставляется на бумажном носителе, подписанное уполномоченным лицом члена Ассоциации и скрепленное оригинальным оттиском печати.</w:t>
      </w:r>
    </w:p>
    <w:p w:rsidR="0085434D" w:rsidRDefault="0085434D" w:rsidP="001F6220">
      <w:pPr>
        <w:pStyle w:val="Default"/>
        <w:ind w:firstLine="709"/>
        <w:jc w:val="both"/>
        <w:rPr>
          <w:rFonts w:ascii="Times New Roman" w:hAnsi="Times New Roman" w:cs="Times New Roman"/>
        </w:rPr>
      </w:pPr>
      <w:r>
        <w:rPr>
          <w:rFonts w:ascii="Times New Roman" w:hAnsi="Times New Roman" w:cs="Times New Roman"/>
        </w:rPr>
        <w:lastRenderedPageBreak/>
        <w:t xml:space="preserve">2.5 В целях </w:t>
      </w:r>
      <w:proofErr w:type="gramStart"/>
      <w:r>
        <w:rPr>
          <w:rFonts w:ascii="Times New Roman" w:hAnsi="Times New Roman" w:cs="Times New Roman"/>
        </w:rPr>
        <w:t>определения фактического совокупного размера обязательств члена Ассоциации</w:t>
      </w:r>
      <w:proofErr w:type="gramEnd"/>
      <w:r>
        <w:rPr>
          <w:rFonts w:ascii="Times New Roman" w:hAnsi="Times New Roman" w:cs="Times New Roman"/>
        </w:rPr>
        <w:t xml:space="preserve"> по договорам используется сумма цен по всем таким договорам, действующим на дату ее определения.</w:t>
      </w:r>
    </w:p>
    <w:p w:rsidR="0085434D" w:rsidRDefault="0085434D" w:rsidP="001F6220">
      <w:pPr>
        <w:pStyle w:val="Default"/>
        <w:ind w:firstLine="709"/>
        <w:jc w:val="both"/>
        <w:rPr>
          <w:rFonts w:ascii="Times New Roman" w:hAnsi="Times New Roman" w:cs="Times New Roman"/>
        </w:rPr>
      </w:pPr>
      <w:r>
        <w:rPr>
          <w:rFonts w:ascii="Times New Roman" w:hAnsi="Times New Roman" w:cs="Times New Roman"/>
        </w:rPr>
        <w:t xml:space="preserve">2.6 Уведомление должно содержать: </w:t>
      </w:r>
    </w:p>
    <w:p w:rsidR="0085434D" w:rsidRDefault="0085434D" w:rsidP="001F6220">
      <w:pPr>
        <w:pStyle w:val="Default"/>
        <w:ind w:firstLine="709"/>
        <w:jc w:val="both"/>
        <w:rPr>
          <w:rFonts w:ascii="Times New Roman" w:hAnsi="Times New Roman" w:cs="Times New Roman"/>
        </w:rPr>
      </w:pPr>
      <w:proofErr w:type="gramStart"/>
      <w:r>
        <w:rPr>
          <w:rFonts w:ascii="Times New Roman" w:hAnsi="Times New Roman" w:cs="Times New Roman"/>
        </w:rPr>
        <w:t>а) сведения о член</w:t>
      </w:r>
      <w:r w:rsidR="0052026A">
        <w:rPr>
          <w:rFonts w:ascii="Times New Roman" w:hAnsi="Times New Roman" w:cs="Times New Roman"/>
        </w:rPr>
        <w:t>е</w:t>
      </w:r>
      <w:r>
        <w:rPr>
          <w:rFonts w:ascii="Times New Roman" w:hAnsi="Times New Roman" w:cs="Times New Roman"/>
        </w:rPr>
        <w:t xml:space="preserve"> Ассоциации </w:t>
      </w:r>
      <w:r w:rsidR="0052026A">
        <w:rPr>
          <w:rFonts w:ascii="Times New Roman" w:hAnsi="Times New Roman" w:cs="Times New Roman"/>
        </w:rPr>
        <w:t xml:space="preserve">- </w:t>
      </w:r>
      <w:r>
        <w:rPr>
          <w:rFonts w:ascii="Times New Roman" w:hAnsi="Times New Roman" w:cs="Times New Roman"/>
        </w:rPr>
        <w:t>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Ассоциации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Ассоциации;</w:t>
      </w:r>
      <w:proofErr w:type="gramEnd"/>
    </w:p>
    <w:p w:rsidR="0085434D" w:rsidRDefault="0085434D" w:rsidP="001F6220">
      <w:pPr>
        <w:pStyle w:val="Default"/>
        <w:ind w:firstLine="709"/>
        <w:jc w:val="both"/>
        <w:rPr>
          <w:rFonts w:ascii="Times New Roman" w:hAnsi="Times New Roman" w:cs="Times New Roman"/>
        </w:rPr>
      </w:pPr>
      <w:r>
        <w:rPr>
          <w:rFonts w:ascii="Times New Roman" w:hAnsi="Times New Roman" w:cs="Times New Roman"/>
        </w:rPr>
        <w:t>б) сведения о фактическом совокупном размере обязательств по договорам по состоянию на 1 января отчетного года &lt;*&gt;;</w:t>
      </w:r>
    </w:p>
    <w:p w:rsidR="0085434D" w:rsidRDefault="0085434D" w:rsidP="001F6220">
      <w:pPr>
        <w:pStyle w:val="Default"/>
        <w:ind w:firstLine="709"/>
        <w:jc w:val="both"/>
        <w:rPr>
          <w:rFonts w:ascii="Times New Roman" w:hAnsi="Times New Roman" w:cs="Times New Roman"/>
        </w:rPr>
      </w:pPr>
      <w:r>
        <w:rPr>
          <w:rFonts w:ascii="Times New Roman" w:hAnsi="Times New Roman" w:cs="Times New Roman"/>
        </w:rPr>
        <w:t>в) сведения о фактическом совокупном размере обязательств по договорам, которые были заключены членом Ассоциации в течение отчетного года &lt;*&gt;;</w:t>
      </w:r>
    </w:p>
    <w:p w:rsidR="0085434D" w:rsidRDefault="0085434D" w:rsidP="001F6220">
      <w:pPr>
        <w:pStyle w:val="Default"/>
        <w:ind w:firstLine="709"/>
        <w:jc w:val="both"/>
        <w:rPr>
          <w:rFonts w:ascii="Times New Roman" w:hAnsi="Times New Roman" w:cs="Times New Roman"/>
        </w:rPr>
      </w:pPr>
      <w:r>
        <w:rPr>
          <w:rFonts w:ascii="Times New Roman" w:hAnsi="Times New Roman" w:cs="Times New Roman"/>
        </w:rPr>
        <w:t>г) сведения о фактическом совокупном размере обязательств по договорам и обязательства</w:t>
      </w:r>
      <w:r w:rsidR="0052026A">
        <w:rPr>
          <w:rFonts w:ascii="Times New Roman" w:hAnsi="Times New Roman" w:cs="Times New Roman"/>
        </w:rPr>
        <w:t>,</w:t>
      </w:r>
      <w:r>
        <w:rPr>
          <w:rFonts w:ascii="Times New Roman" w:hAnsi="Times New Roman" w:cs="Times New Roman"/>
        </w:rPr>
        <w:t xml:space="preserve"> по которым признаны </w:t>
      </w:r>
      <w:proofErr w:type="gramStart"/>
      <w:r>
        <w:rPr>
          <w:rFonts w:ascii="Times New Roman" w:hAnsi="Times New Roman" w:cs="Times New Roman"/>
        </w:rPr>
        <w:t>сторонами</w:t>
      </w:r>
      <w:proofErr w:type="gramEnd"/>
      <w:r>
        <w:rPr>
          <w:rFonts w:ascii="Times New Roman" w:hAnsi="Times New Roman" w:cs="Times New Roman"/>
        </w:rPr>
        <w:t xml:space="preserve">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&lt;*&gt;;</w:t>
      </w:r>
    </w:p>
    <w:p w:rsidR="0085434D" w:rsidRDefault="0085434D" w:rsidP="001F6220">
      <w:pPr>
        <w:pStyle w:val="Default"/>
        <w:ind w:firstLine="709"/>
        <w:jc w:val="both"/>
        <w:rPr>
          <w:rFonts w:ascii="Times New Roman" w:hAnsi="Times New Roman" w:cs="Times New Roman"/>
        </w:rPr>
      </w:pPr>
      <w:r>
        <w:rPr>
          <w:rFonts w:ascii="Times New Roman" w:hAnsi="Times New Roman" w:cs="Times New Roman"/>
        </w:rPr>
        <w:t>д) сведения о фактическом совокупном размере обязательств по всем договорам, которые заключены членом Ассоциации</w:t>
      </w:r>
      <w:r w:rsidR="0052026A">
        <w:rPr>
          <w:rFonts w:ascii="Times New Roman" w:hAnsi="Times New Roman" w:cs="Times New Roman"/>
        </w:rPr>
        <w:t>,</w:t>
      </w:r>
      <w:r>
        <w:rPr>
          <w:rFonts w:ascii="Times New Roman" w:hAnsi="Times New Roman" w:cs="Times New Roman"/>
        </w:rPr>
        <w:t xml:space="preserve"> и исполнение которых на 31 декабря отчетного года не завершено &lt;*&gt;. </w:t>
      </w:r>
    </w:p>
    <w:p w:rsidR="0085434D" w:rsidRDefault="0085434D" w:rsidP="001F6220">
      <w:pPr>
        <w:pStyle w:val="Default"/>
        <w:ind w:firstLine="709"/>
        <w:jc w:val="both"/>
        <w:rPr>
          <w:rFonts w:ascii="Times New Roman" w:hAnsi="Times New Roman" w:cs="Times New Roman"/>
        </w:rPr>
      </w:pPr>
      <w:r>
        <w:rPr>
          <w:rFonts w:ascii="Times New Roman" w:hAnsi="Times New Roman" w:cs="Times New Roman"/>
        </w:rPr>
        <w:t>2.7</w:t>
      </w:r>
      <w:proofErr w:type="gramStart"/>
      <w:r>
        <w:rPr>
          <w:rFonts w:ascii="Times New Roman" w:hAnsi="Times New Roman" w:cs="Times New Roman"/>
        </w:rPr>
        <w:t xml:space="preserve"> К</w:t>
      </w:r>
      <w:proofErr w:type="gramEnd"/>
      <w:r>
        <w:rPr>
          <w:rFonts w:ascii="Times New Roman" w:hAnsi="Times New Roman" w:cs="Times New Roman"/>
        </w:rPr>
        <w:t xml:space="preserve"> уведомлению прилагаются заверенные подписью полномочного лица и печатью копии документов (договоров, дополнительных соглашений к ним, актов приемки результатов работ), подтверждающих: </w:t>
      </w:r>
    </w:p>
    <w:p w:rsidR="0085434D" w:rsidRDefault="0085434D" w:rsidP="001F6220">
      <w:pPr>
        <w:pStyle w:val="Default"/>
        <w:ind w:firstLine="709"/>
        <w:jc w:val="both"/>
        <w:rPr>
          <w:rFonts w:ascii="Times New Roman" w:hAnsi="Times New Roman" w:cs="Times New Roman"/>
        </w:rPr>
      </w:pPr>
      <w:r>
        <w:rPr>
          <w:rFonts w:ascii="Times New Roman" w:hAnsi="Times New Roman" w:cs="Times New Roman"/>
        </w:rPr>
        <w:t xml:space="preserve">а) совокупный размер обязательств по договорам, которые были заключены членом Ассоциации в течение отчетного года; </w:t>
      </w:r>
    </w:p>
    <w:p w:rsidR="0085434D" w:rsidRDefault="0085434D" w:rsidP="001F6220">
      <w:pPr>
        <w:pStyle w:val="Default"/>
        <w:ind w:firstLine="709"/>
        <w:jc w:val="both"/>
        <w:rPr>
          <w:rFonts w:ascii="Times New Roman" w:hAnsi="Times New Roman" w:cs="Times New Roman"/>
        </w:rPr>
      </w:pPr>
      <w:r>
        <w:rPr>
          <w:rFonts w:ascii="Times New Roman" w:hAnsi="Times New Roman" w:cs="Times New Roman"/>
        </w:rPr>
        <w:t xml:space="preserve">б) совокупный размер обязательств по договорам, которые были прекращены в течение отчетного года; </w:t>
      </w:r>
    </w:p>
    <w:p w:rsidR="0085434D" w:rsidRDefault="0085434D" w:rsidP="001F6220">
      <w:pPr>
        <w:pStyle w:val="Default"/>
        <w:ind w:firstLine="709"/>
        <w:jc w:val="both"/>
        <w:rPr>
          <w:rFonts w:ascii="Times New Roman" w:hAnsi="Times New Roman" w:cs="Times New Roman"/>
        </w:rPr>
      </w:pPr>
      <w:r>
        <w:rPr>
          <w:rFonts w:ascii="Times New Roman" w:hAnsi="Times New Roman" w:cs="Times New Roman"/>
        </w:rPr>
        <w:t>в) совокупный размер обязательств по всем договорам, которые заключены членом Ассоциации</w:t>
      </w:r>
      <w:r w:rsidR="001A2497">
        <w:rPr>
          <w:rFonts w:ascii="Times New Roman" w:hAnsi="Times New Roman" w:cs="Times New Roman"/>
        </w:rPr>
        <w:t>,</w:t>
      </w:r>
      <w:r>
        <w:rPr>
          <w:rFonts w:ascii="Times New Roman" w:hAnsi="Times New Roman" w:cs="Times New Roman"/>
        </w:rPr>
        <w:t xml:space="preserve"> и исполнение которых на 31 декабря отчетного года не завершено.</w:t>
      </w:r>
    </w:p>
    <w:p w:rsidR="0085434D" w:rsidRDefault="0085434D" w:rsidP="001F6220">
      <w:pPr>
        <w:pStyle w:val="Default"/>
        <w:ind w:firstLine="709"/>
        <w:jc w:val="both"/>
        <w:rPr>
          <w:rFonts w:ascii="Times New Roman" w:hAnsi="Times New Roman" w:cs="Times New Roman"/>
        </w:rPr>
      </w:pPr>
      <w:r>
        <w:rPr>
          <w:rFonts w:ascii="Times New Roman" w:hAnsi="Times New Roman" w:cs="Times New Roman"/>
        </w:rPr>
        <w:t>2.8 Член Ассоциации вправе не представлять в Ассоциацию документы, в которых содержится информация, размещаемая в форме открытых данных, в этом случае в сопроводительном письме указывается место, где размещена информация о каждом таком договоре подряда.</w:t>
      </w:r>
    </w:p>
    <w:p w:rsidR="0085434D" w:rsidRDefault="0085434D" w:rsidP="001F6220">
      <w:pPr>
        <w:pStyle w:val="Default"/>
        <w:ind w:firstLine="709"/>
        <w:jc w:val="both"/>
        <w:rPr>
          <w:rFonts w:ascii="Times New Roman" w:hAnsi="Times New Roman" w:cs="Times New Roman"/>
        </w:rPr>
      </w:pPr>
      <w:r>
        <w:rPr>
          <w:rFonts w:ascii="Times New Roman" w:hAnsi="Times New Roman" w:cs="Times New Roman"/>
        </w:rPr>
        <w:t>2.9 Уведомление представляется членом Ассоциации непосредственно в Ассоциацию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85434D" w:rsidRDefault="0085434D" w:rsidP="001F6220">
      <w:pPr>
        <w:pStyle w:val="Default"/>
        <w:ind w:firstLine="709"/>
        <w:jc w:val="both"/>
        <w:rPr>
          <w:rFonts w:ascii="Times New Roman" w:hAnsi="Times New Roman"/>
        </w:rPr>
      </w:pPr>
      <w:r>
        <w:rPr>
          <w:rFonts w:ascii="Times New Roman" w:hAnsi="Times New Roman" w:cs="Times New Roman"/>
        </w:rPr>
        <w:t xml:space="preserve">2.10 </w:t>
      </w:r>
      <w:r>
        <w:rPr>
          <w:rFonts w:ascii="Times New Roman" w:hAnsi="Times New Roman"/>
        </w:rPr>
        <w:t xml:space="preserve">В </w:t>
      </w:r>
      <w:proofErr w:type="gramStart"/>
      <w:r>
        <w:rPr>
          <w:rFonts w:ascii="Times New Roman" w:hAnsi="Times New Roman"/>
        </w:rPr>
        <w:t>случае</w:t>
      </w:r>
      <w:proofErr w:type="gramEnd"/>
      <w:r>
        <w:rPr>
          <w:rFonts w:ascii="Times New Roman" w:hAnsi="Times New Roman"/>
        </w:rPr>
        <w:t xml:space="preserve"> представления уведомления непосредственно в Ассоциацию, а также при направлении уведомления в виде электронного документа</w:t>
      </w:r>
      <w:r w:rsidR="001A2497">
        <w:rPr>
          <w:rFonts w:ascii="Times New Roman" w:hAnsi="Times New Roman"/>
        </w:rPr>
        <w:t>,</w:t>
      </w:r>
      <w:r>
        <w:rPr>
          <w:rFonts w:ascii="Times New Roman" w:hAnsi="Times New Roman"/>
        </w:rPr>
        <w:t xml:space="preserve"> днем его подачи считается день регистрации уведомления в Ассоциации. При направлении уведомления по почте днем его подачи считается день отправки почтового отправления.</w:t>
      </w:r>
    </w:p>
    <w:p w:rsidR="0085434D" w:rsidRDefault="0085434D" w:rsidP="001F6220">
      <w:pPr>
        <w:spacing w:after="0" w:line="240" w:lineRule="auto"/>
        <w:ind w:firstLine="709"/>
        <w:jc w:val="both"/>
        <w:rPr>
          <w:rFonts w:ascii="Times New Roman" w:eastAsia="Times New Roman" w:hAnsi="Times New Roman"/>
          <w:sz w:val="24"/>
          <w:szCs w:val="24"/>
          <w:lang w:eastAsia="ru-RU"/>
        </w:rPr>
      </w:pPr>
    </w:p>
    <w:p w:rsidR="0085434D" w:rsidRDefault="0085434D" w:rsidP="001F6220">
      <w:pPr>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3. Заключительные положения</w:t>
      </w:r>
    </w:p>
    <w:p w:rsidR="0085434D" w:rsidRDefault="0085434D" w:rsidP="001F6220">
      <w:pPr>
        <w:pStyle w:val="a3"/>
        <w:spacing w:before="0" w:beforeAutospacing="0" w:after="0" w:afterAutospacing="0"/>
        <w:ind w:firstLine="709"/>
        <w:jc w:val="both"/>
      </w:pPr>
    </w:p>
    <w:p w:rsidR="0085434D" w:rsidRDefault="0085434D" w:rsidP="001F6220">
      <w:pPr>
        <w:pStyle w:val="a3"/>
        <w:spacing w:before="0" w:beforeAutospacing="0" w:after="0" w:afterAutospacing="0"/>
        <w:ind w:firstLine="709"/>
        <w:jc w:val="both"/>
      </w:pPr>
      <w:r>
        <w:t>3.1 Уведомление предоставляется сопроводительным письмом с заполнением Таблицы данных о совокупном размере обязательств за отчетный год по установленной форме (Приложение 1).</w:t>
      </w:r>
    </w:p>
    <w:p w:rsidR="00A90D96" w:rsidRDefault="00A90D96" w:rsidP="001F6220">
      <w:pPr>
        <w:pStyle w:val="a3"/>
        <w:spacing w:before="0" w:beforeAutospacing="0" w:after="0" w:afterAutospacing="0"/>
        <w:ind w:firstLine="709"/>
        <w:jc w:val="both"/>
      </w:pPr>
    </w:p>
    <w:p w:rsidR="001A2497" w:rsidRDefault="001A2497" w:rsidP="0052026A">
      <w:pPr>
        <w:pStyle w:val="a3"/>
        <w:spacing w:before="0" w:beforeAutospacing="0" w:after="0" w:afterAutospacing="0" w:line="360" w:lineRule="auto"/>
        <w:ind w:left="-426" w:right="-58" w:firstLine="710"/>
        <w:jc w:val="both"/>
      </w:pPr>
    </w:p>
    <w:p w:rsidR="001A2497" w:rsidRDefault="001A2497" w:rsidP="0052026A">
      <w:pPr>
        <w:pStyle w:val="a3"/>
        <w:spacing w:before="0" w:beforeAutospacing="0" w:after="0" w:afterAutospacing="0" w:line="360" w:lineRule="auto"/>
        <w:ind w:left="-426" w:right="-58" w:firstLine="710"/>
        <w:jc w:val="both"/>
      </w:pPr>
    </w:p>
    <w:p w:rsidR="00A90D96" w:rsidRDefault="00A90D96" w:rsidP="00A90D96">
      <w:pPr>
        <w:autoSpaceDE w:val="0"/>
        <w:autoSpaceDN w:val="0"/>
        <w:adjustRightInd w:val="0"/>
        <w:spacing w:after="0" w:line="240" w:lineRule="auto"/>
        <w:jc w:val="center"/>
        <w:rPr>
          <w:rFonts w:ascii="Times New Roman" w:eastAsia="Times New Roman" w:hAnsi="Times New Roman"/>
          <w:b/>
          <w:bCs/>
          <w:sz w:val="20"/>
          <w:szCs w:val="20"/>
          <w:lang w:eastAsia="ru-RU"/>
        </w:rPr>
      </w:pPr>
      <w:r w:rsidRPr="00A90D96">
        <w:rPr>
          <w:rFonts w:ascii="Times New Roman" w:eastAsia="Times New Roman" w:hAnsi="Times New Roman"/>
          <w:b/>
          <w:bCs/>
          <w:sz w:val="20"/>
          <w:szCs w:val="20"/>
          <w:lang w:eastAsia="ru-RU"/>
        </w:rPr>
        <w:lastRenderedPageBreak/>
        <w:t>Приложение №1</w:t>
      </w:r>
    </w:p>
    <w:p w:rsidR="00A90D96" w:rsidRPr="00A90D96" w:rsidRDefault="00A90D96" w:rsidP="00A90D96">
      <w:pPr>
        <w:autoSpaceDE w:val="0"/>
        <w:autoSpaceDN w:val="0"/>
        <w:adjustRightInd w:val="0"/>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
          <w:bCs/>
          <w:sz w:val="20"/>
          <w:szCs w:val="20"/>
          <w:lang w:eastAsia="ru-RU"/>
        </w:rPr>
        <w:t xml:space="preserve">                                                                                                                 </w:t>
      </w:r>
      <w:r w:rsidRPr="00A90D96">
        <w:rPr>
          <w:rFonts w:ascii="Times New Roman" w:eastAsia="Times New Roman" w:hAnsi="Times New Roman"/>
          <w:b/>
          <w:bCs/>
          <w:sz w:val="20"/>
          <w:szCs w:val="20"/>
          <w:lang w:eastAsia="ru-RU"/>
        </w:rPr>
        <w:t xml:space="preserve"> </w:t>
      </w:r>
      <w:r w:rsidRPr="00A90D96">
        <w:rPr>
          <w:rFonts w:ascii="Times New Roman" w:eastAsia="Times New Roman" w:hAnsi="Times New Roman"/>
          <w:bCs/>
          <w:sz w:val="16"/>
          <w:szCs w:val="16"/>
          <w:lang w:eastAsia="ru-RU"/>
        </w:rPr>
        <w:t>к</w:t>
      </w:r>
      <w:r w:rsidRPr="00A90D96">
        <w:rPr>
          <w:rFonts w:ascii="Arial" w:eastAsia="Times New Roman" w:hAnsi="Arial" w:cs="Arial"/>
          <w:bCs/>
          <w:sz w:val="16"/>
          <w:szCs w:val="16"/>
          <w:lang w:eastAsia="ru-RU"/>
        </w:rPr>
        <w:t xml:space="preserve"> </w:t>
      </w:r>
      <w:r w:rsidRPr="00A90D96">
        <w:rPr>
          <w:rFonts w:ascii="Times New Roman" w:eastAsia="Times New Roman" w:hAnsi="Times New Roman"/>
          <w:bCs/>
          <w:sz w:val="16"/>
          <w:szCs w:val="16"/>
          <w:lang w:eastAsia="ru-RU"/>
        </w:rPr>
        <w:t>Правилам саморегулирования.</w:t>
      </w:r>
    </w:p>
    <w:p w:rsidR="00A90D96" w:rsidRPr="00A90D96" w:rsidRDefault="00A90D96" w:rsidP="00A90D96">
      <w:pPr>
        <w:autoSpaceDE w:val="0"/>
        <w:autoSpaceDN w:val="0"/>
        <w:adjustRightInd w:val="0"/>
        <w:spacing w:after="0" w:line="240" w:lineRule="auto"/>
        <w:ind w:left="6372"/>
        <w:rPr>
          <w:rFonts w:ascii="Times New Roman" w:eastAsia="Times New Roman" w:hAnsi="Times New Roman"/>
          <w:sz w:val="16"/>
          <w:szCs w:val="16"/>
          <w:lang w:eastAsia="ru-RU"/>
        </w:rPr>
      </w:pPr>
      <w:r w:rsidRPr="00A90D96">
        <w:rPr>
          <w:rFonts w:ascii="Times New Roman" w:eastAsia="Times New Roman" w:hAnsi="Times New Roman"/>
          <w:bCs/>
          <w:sz w:val="16"/>
          <w:szCs w:val="16"/>
          <w:lang w:eastAsia="ru-RU"/>
        </w:rPr>
        <w:t xml:space="preserve">Порядок </w:t>
      </w:r>
      <w:r w:rsidRPr="00A90D96">
        <w:rPr>
          <w:rFonts w:ascii="Times New Roman" w:eastAsia="Times New Roman" w:hAnsi="Times New Roman"/>
          <w:sz w:val="16"/>
          <w:szCs w:val="16"/>
          <w:lang w:eastAsia="ru-RU"/>
        </w:rPr>
        <w:t>уведомления саморегулируемой организации Ассоциация «</w:t>
      </w:r>
      <w:r>
        <w:rPr>
          <w:rFonts w:ascii="Times New Roman" w:eastAsia="Times New Roman" w:hAnsi="Times New Roman"/>
          <w:sz w:val="16"/>
          <w:szCs w:val="16"/>
          <w:lang w:eastAsia="ru-RU"/>
        </w:rPr>
        <w:t>Изыскатели Санкт-Петербурга и Северо-Запада</w:t>
      </w:r>
      <w:r w:rsidRPr="00A90D96">
        <w:rPr>
          <w:rFonts w:ascii="Times New Roman" w:eastAsia="Times New Roman" w:hAnsi="Times New Roman"/>
          <w:sz w:val="16"/>
          <w:szCs w:val="16"/>
          <w:lang w:eastAsia="ru-RU"/>
        </w:rPr>
        <w:t xml:space="preserve">» членом </w:t>
      </w:r>
      <w:r>
        <w:rPr>
          <w:rFonts w:ascii="Times New Roman" w:eastAsia="Times New Roman" w:hAnsi="Times New Roman"/>
          <w:sz w:val="16"/>
          <w:szCs w:val="16"/>
          <w:lang w:eastAsia="ru-RU"/>
        </w:rPr>
        <w:t xml:space="preserve">Ассоциации </w:t>
      </w:r>
      <w:r w:rsidRPr="00A90D96">
        <w:rPr>
          <w:rFonts w:ascii="Times New Roman" w:eastAsia="Times New Roman" w:hAnsi="Times New Roman"/>
          <w:sz w:val="16"/>
          <w:szCs w:val="16"/>
          <w:lang w:eastAsia="ru-RU"/>
        </w:rPr>
        <w:t>о фактическом совокупном размере обязательств по договорам подряда на выполнение инженерных изысканий, заключенным таким лицом в течение отчетного года с использованием конкурентных способов заключения договоров (предоставляется до 01.03 года, следующего за отчетным годом)</w:t>
      </w:r>
    </w:p>
    <w:p w:rsidR="00A90D96" w:rsidRPr="00A90D96" w:rsidRDefault="00A90D96" w:rsidP="00A90D96">
      <w:pPr>
        <w:autoSpaceDE w:val="0"/>
        <w:autoSpaceDN w:val="0"/>
        <w:adjustRightInd w:val="0"/>
        <w:spacing w:after="0" w:line="240" w:lineRule="auto"/>
        <w:ind w:left="-567" w:firstLine="141"/>
        <w:jc w:val="center"/>
        <w:rPr>
          <w:rFonts w:ascii="Times New Roman" w:eastAsia="Times New Roman" w:hAnsi="Times New Roman"/>
          <w:sz w:val="20"/>
          <w:szCs w:val="20"/>
          <w:lang w:eastAsia="ru-RU"/>
        </w:rPr>
      </w:pPr>
      <w:r w:rsidRPr="00A90D96">
        <w:rPr>
          <w:rFonts w:ascii="Times New Roman" w:eastAsia="Times New Roman" w:hAnsi="Times New Roman"/>
          <w:b/>
          <w:sz w:val="24"/>
          <w:szCs w:val="24"/>
          <w:lang w:eastAsia="ru-RU"/>
        </w:rPr>
        <w:t>Таблица данных о совокупном размере обязатель</w:t>
      </w:r>
      <w:proofErr w:type="gramStart"/>
      <w:r w:rsidRPr="00A90D96">
        <w:rPr>
          <w:rFonts w:ascii="Times New Roman" w:eastAsia="Times New Roman" w:hAnsi="Times New Roman"/>
          <w:b/>
          <w:sz w:val="24"/>
          <w:szCs w:val="24"/>
          <w:lang w:eastAsia="ru-RU"/>
        </w:rPr>
        <w:t>ств чл</w:t>
      </w:r>
      <w:proofErr w:type="gramEnd"/>
      <w:r w:rsidRPr="00A90D96">
        <w:rPr>
          <w:rFonts w:ascii="Times New Roman" w:eastAsia="Times New Roman" w:hAnsi="Times New Roman"/>
          <w:b/>
          <w:sz w:val="24"/>
          <w:szCs w:val="24"/>
          <w:lang w:eastAsia="ru-RU"/>
        </w:rPr>
        <w:t>ена Ассоциации  _______________________</w:t>
      </w:r>
      <w:r w:rsidRPr="00A90D96">
        <w:rPr>
          <w:rFonts w:ascii="Times New Roman" w:eastAsia="Times New Roman" w:hAnsi="Times New Roman"/>
          <w:sz w:val="24"/>
          <w:szCs w:val="24"/>
          <w:lang w:eastAsia="ru-RU"/>
        </w:rPr>
        <w:t>(фирменное наименование, члена Ассоциации, ИНН)</w:t>
      </w:r>
      <w:r w:rsidRPr="00A90D96">
        <w:rPr>
          <w:rFonts w:ascii="Times New Roman" w:eastAsia="Times New Roman" w:hAnsi="Times New Roman"/>
          <w:b/>
          <w:sz w:val="24"/>
          <w:szCs w:val="24"/>
          <w:lang w:eastAsia="ru-RU"/>
        </w:rPr>
        <w:t>_________________________________________________________за ________ год</w:t>
      </w:r>
    </w:p>
    <w:p w:rsidR="00A90D96" w:rsidRPr="00A90D96" w:rsidRDefault="00A90D96" w:rsidP="00A90D96">
      <w:pPr>
        <w:autoSpaceDE w:val="0"/>
        <w:autoSpaceDN w:val="0"/>
        <w:adjustRightInd w:val="0"/>
        <w:spacing w:after="0" w:line="240" w:lineRule="auto"/>
        <w:ind w:left="-567" w:firstLine="141"/>
        <w:jc w:val="center"/>
        <w:rPr>
          <w:rFonts w:ascii="Times New Roman" w:eastAsia="Times New Roman" w:hAnsi="Times New Roman"/>
          <w:sz w:val="20"/>
          <w:szCs w:val="20"/>
          <w:lang w:eastAsia="ru-RU"/>
        </w:rPr>
      </w:pPr>
      <w:r w:rsidRPr="00A90D96">
        <w:rPr>
          <w:rFonts w:ascii="Times New Roman" w:eastAsia="Times New Roman" w:hAnsi="Times New Roman"/>
          <w:sz w:val="20"/>
          <w:szCs w:val="20"/>
          <w:lang w:eastAsia="ru-RU"/>
        </w:rPr>
        <w:t xml:space="preserve"> (предоставляется до 1 марта года, следующего за отчетным годом)</w:t>
      </w:r>
    </w:p>
    <w:p w:rsidR="00A90D96" w:rsidRPr="00A90D96" w:rsidRDefault="00A90D96" w:rsidP="00A90D96">
      <w:pPr>
        <w:autoSpaceDE w:val="0"/>
        <w:autoSpaceDN w:val="0"/>
        <w:adjustRightInd w:val="0"/>
        <w:spacing w:after="0" w:line="240" w:lineRule="auto"/>
        <w:ind w:left="-567" w:firstLine="141"/>
        <w:jc w:val="center"/>
        <w:rPr>
          <w:rFonts w:ascii="Times New Roman" w:eastAsia="Times New Roman" w:hAnsi="Times New Roman"/>
          <w:sz w:val="20"/>
          <w:szCs w:val="20"/>
          <w:lang w:eastAsia="ru-RU"/>
        </w:rPr>
      </w:pPr>
      <w:r w:rsidRPr="00A90D96">
        <w:rPr>
          <w:rFonts w:ascii="Times New Roman" w:eastAsia="Times New Roman" w:hAnsi="Times New Roman"/>
          <w:sz w:val="20"/>
          <w:szCs w:val="20"/>
          <w:lang w:eastAsia="ru-RU"/>
        </w:rPr>
        <w:tab/>
      </w:r>
      <w:r w:rsidRPr="00A90D96">
        <w:rPr>
          <w:rFonts w:ascii="Times New Roman" w:eastAsia="Times New Roman" w:hAnsi="Times New Roman"/>
          <w:sz w:val="20"/>
          <w:szCs w:val="20"/>
          <w:lang w:eastAsia="ru-RU"/>
        </w:rPr>
        <w:tab/>
      </w:r>
      <w:r w:rsidRPr="00A90D96">
        <w:rPr>
          <w:rFonts w:ascii="Times New Roman" w:eastAsia="Times New Roman" w:hAnsi="Times New Roman"/>
          <w:sz w:val="20"/>
          <w:szCs w:val="20"/>
          <w:lang w:eastAsia="ru-RU"/>
        </w:rPr>
        <w:tab/>
      </w:r>
      <w:r w:rsidRPr="00A90D96">
        <w:rPr>
          <w:rFonts w:ascii="Times New Roman" w:eastAsia="Times New Roman" w:hAnsi="Times New Roman"/>
          <w:sz w:val="20"/>
          <w:szCs w:val="20"/>
          <w:lang w:eastAsia="ru-RU"/>
        </w:rPr>
        <w:tab/>
      </w:r>
      <w:r w:rsidRPr="00A90D96">
        <w:rPr>
          <w:rFonts w:ascii="Times New Roman" w:eastAsia="Times New Roman" w:hAnsi="Times New Roman"/>
          <w:sz w:val="20"/>
          <w:szCs w:val="20"/>
          <w:lang w:eastAsia="ru-RU"/>
        </w:rPr>
        <w:tab/>
      </w:r>
      <w:r w:rsidRPr="00A90D96">
        <w:rPr>
          <w:rFonts w:ascii="Times New Roman" w:eastAsia="Times New Roman" w:hAnsi="Times New Roman"/>
          <w:sz w:val="20"/>
          <w:szCs w:val="20"/>
          <w:lang w:eastAsia="ru-RU"/>
        </w:rPr>
        <w:tab/>
      </w:r>
      <w:r w:rsidRPr="00A90D96">
        <w:rPr>
          <w:rFonts w:ascii="Times New Roman" w:eastAsia="Times New Roman" w:hAnsi="Times New Roman"/>
          <w:sz w:val="20"/>
          <w:szCs w:val="20"/>
          <w:lang w:eastAsia="ru-RU"/>
        </w:rPr>
        <w:tab/>
      </w:r>
      <w:r w:rsidRPr="00A90D96">
        <w:rPr>
          <w:rFonts w:ascii="Times New Roman" w:eastAsia="Times New Roman" w:hAnsi="Times New Roman"/>
          <w:sz w:val="20"/>
          <w:szCs w:val="20"/>
          <w:lang w:eastAsia="ru-RU"/>
        </w:rPr>
        <w:tab/>
      </w:r>
      <w:r w:rsidRPr="00A90D96">
        <w:rPr>
          <w:rFonts w:ascii="Times New Roman" w:eastAsia="Times New Roman" w:hAnsi="Times New Roman"/>
          <w:sz w:val="20"/>
          <w:szCs w:val="20"/>
          <w:lang w:eastAsia="ru-RU"/>
        </w:rPr>
        <w:tab/>
      </w:r>
      <w:r w:rsidRPr="00A90D96">
        <w:rPr>
          <w:rFonts w:ascii="Times New Roman" w:eastAsia="Times New Roman" w:hAnsi="Times New Roman"/>
          <w:sz w:val="20"/>
          <w:szCs w:val="20"/>
          <w:lang w:eastAsia="ru-RU"/>
        </w:rPr>
        <w:tab/>
      </w:r>
      <w:r w:rsidRPr="00A90D96">
        <w:rPr>
          <w:rFonts w:ascii="Times New Roman" w:eastAsia="Times New Roman" w:hAnsi="Times New Roman"/>
          <w:sz w:val="20"/>
          <w:szCs w:val="20"/>
          <w:lang w:eastAsia="ru-RU"/>
        </w:rPr>
        <w:tab/>
      </w:r>
      <w:r w:rsidRPr="00A90D96">
        <w:rPr>
          <w:rFonts w:ascii="Times New Roman" w:eastAsia="Times New Roman" w:hAnsi="Times New Roman"/>
          <w:sz w:val="20"/>
          <w:szCs w:val="20"/>
          <w:lang w:eastAsia="ru-RU"/>
        </w:rPr>
        <w:tab/>
      </w:r>
      <w:r w:rsidRPr="00A90D96">
        <w:rPr>
          <w:rFonts w:ascii="Times New Roman" w:eastAsia="Times New Roman" w:hAnsi="Times New Roman"/>
          <w:sz w:val="20"/>
          <w:szCs w:val="20"/>
          <w:lang w:eastAsia="ru-RU"/>
        </w:rPr>
        <w:tab/>
      </w:r>
      <w:r w:rsidRPr="00A90D96">
        <w:rPr>
          <w:rFonts w:ascii="Times New Roman" w:eastAsia="Times New Roman" w:hAnsi="Times New Roman"/>
          <w:sz w:val="20"/>
          <w:szCs w:val="20"/>
          <w:lang w:eastAsia="ru-RU"/>
        </w:rPr>
        <w:tab/>
      </w:r>
      <w:r w:rsidRPr="00A90D96">
        <w:rPr>
          <w:rFonts w:ascii="Times New Roman" w:eastAsia="Times New Roman" w:hAnsi="Times New Roman"/>
          <w:sz w:val="20"/>
          <w:szCs w:val="20"/>
          <w:lang w:eastAsia="ru-RU"/>
        </w:rPr>
        <w:tab/>
      </w:r>
      <w:r w:rsidRPr="00A90D96">
        <w:rPr>
          <w:rFonts w:ascii="Times New Roman" w:eastAsia="Times New Roman" w:hAnsi="Times New Roman"/>
          <w:sz w:val="20"/>
          <w:szCs w:val="20"/>
          <w:lang w:eastAsia="ru-RU"/>
        </w:rPr>
        <w:tab/>
      </w:r>
      <w:r w:rsidRPr="00A90D96">
        <w:rPr>
          <w:rFonts w:ascii="Times New Roman" w:eastAsia="Times New Roman" w:hAnsi="Times New Roman"/>
          <w:sz w:val="20"/>
          <w:szCs w:val="20"/>
          <w:lang w:eastAsia="ru-RU"/>
        </w:rPr>
        <w:tab/>
      </w:r>
      <w:r w:rsidRPr="00A90D96">
        <w:rPr>
          <w:rFonts w:ascii="Times New Roman" w:eastAsia="Times New Roman" w:hAnsi="Times New Roman"/>
          <w:sz w:val="20"/>
          <w:szCs w:val="20"/>
          <w:lang w:eastAsia="ru-RU"/>
        </w:rPr>
        <w:tab/>
      </w:r>
      <w:r w:rsidRPr="00A90D96">
        <w:rPr>
          <w:rFonts w:ascii="Times New Roman" w:eastAsia="Times New Roman" w:hAnsi="Times New Roman"/>
          <w:sz w:val="20"/>
          <w:szCs w:val="20"/>
          <w:lang w:eastAsia="ru-RU"/>
        </w:rPr>
        <w:tab/>
      </w:r>
      <w:r w:rsidRPr="00A90D96">
        <w:rPr>
          <w:rFonts w:ascii="Times New Roman" w:eastAsia="Times New Roman" w:hAnsi="Times New Roman"/>
          <w:sz w:val="20"/>
          <w:szCs w:val="20"/>
          <w:lang w:eastAsia="ru-RU"/>
        </w:rPr>
        <w:tab/>
      </w:r>
    </w:p>
    <w:tbl>
      <w:tblPr>
        <w:tblStyle w:val="a4"/>
        <w:tblW w:w="0" w:type="auto"/>
        <w:tblInd w:w="-284" w:type="dxa"/>
        <w:tblLook w:val="04A0" w:firstRow="1" w:lastRow="0" w:firstColumn="1" w:lastColumn="0" w:noHBand="0" w:noVBand="1"/>
      </w:tblPr>
      <w:tblGrid>
        <w:gridCol w:w="613"/>
        <w:gridCol w:w="1474"/>
        <w:gridCol w:w="1033"/>
        <w:gridCol w:w="1240"/>
        <w:gridCol w:w="1240"/>
        <w:gridCol w:w="1379"/>
        <w:gridCol w:w="1636"/>
        <w:gridCol w:w="1240"/>
      </w:tblGrid>
      <w:tr w:rsidR="00A90D96" w:rsidRPr="00A90D96" w:rsidTr="00A90D96">
        <w:trPr>
          <w:trHeight w:val="525"/>
        </w:trPr>
        <w:tc>
          <w:tcPr>
            <w:tcW w:w="672" w:type="dxa"/>
            <w:vMerge w:val="restart"/>
            <w:tcBorders>
              <w:top w:val="single" w:sz="4" w:space="0" w:color="auto"/>
              <w:left w:val="single" w:sz="4" w:space="0" w:color="auto"/>
              <w:bottom w:val="single" w:sz="4" w:space="0" w:color="auto"/>
              <w:right w:val="single" w:sz="4" w:space="0" w:color="auto"/>
            </w:tcBorders>
            <w:hideMark/>
          </w:tcPr>
          <w:p w:rsidR="00A90D96" w:rsidRPr="00A90D96" w:rsidRDefault="00A90D96" w:rsidP="00A90D96">
            <w:pPr>
              <w:rPr>
                <w:rFonts w:ascii="Times New Roman" w:eastAsia="Times New Roman" w:hAnsi="Times New Roman"/>
                <w:bCs/>
              </w:rPr>
            </w:pPr>
            <w:r w:rsidRPr="00A90D96">
              <w:rPr>
                <w:rFonts w:ascii="Times New Roman" w:eastAsia="Times New Roman" w:hAnsi="Times New Roman"/>
                <w:bCs/>
              </w:rPr>
              <w:t>№/№</w:t>
            </w:r>
          </w:p>
          <w:p w:rsidR="00A90D96" w:rsidRPr="00A90D96" w:rsidRDefault="00A90D96" w:rsidP="00A90D96">
            <w:pPr>
              <w:rPr>
                <w:rFonts w:ascii="Times New Roman" w:eastAsia="Times New Roman" w:hAnsi="Times New Roman"/>
                <w:bCs/>
              </w:rPr>
            </w:pPr>
            <w:proofErr w:type="gramStart"/>
            <w:r w:rsidRPr="00A90D96">
              <w:rPr>
                <w:rFonts w:ascii="Times New Roman" w:eastAsia="Times New Roman" w:hAnsi="Times New Roman"/>
                <w:bCs/>
              </w:rPr>
              <w:t>п</w:t>
            </w:r>
            <w:proofErr w:type="gramEnd"/>
            <w:r w:rsidRPr="00A90D96">
              <w:rPr>
                <w:rFonts w:ascii="Times New Roman" w:eastAsia="Times New Roman" w:hAnsi="Times New Roman"/>
                <w:bCs/>
              </w:rPr>
              <w:t>/п</w:t>
            </w:r>
          </w:p>
        </w:tc>
        <w:tc>
          <w:tcPr>
            <w:tcW w:w="3580" w:type="dxa"/>
            <w:vMerge w:val="restart"/>
            <w:tcBorders>
              <w:top w:val="single" w:sz="4" w:space="0" w:color="auto"/>
              <w:left w:val="single" w:sz="4" w:space="0" w:color="auto"/>
              <w:bottom w:val="single" w:sz="4" w:space="0" w:color="auto"/>
              <w:right w:val="single" w:sz="4" w:space="0" w:color="auto"/>
            </w:tcBorders>
            <w:hideMark/>
          </w:tcPr>
          <w:p w:rsidR="00A90D96" w:rsidRPr="00A90D96" w:rsidRDefault="00A90D96" w:rsidP="00A90D96">
            <w:pPr>
              <w:rPr>
                <w:rFonts w:ascii="Times New Roman" w:eastAsia="Times New Roman" w:hAnsi="Times New Roman"/>
                <w:bCs/>
              </w:rPr>
            </w:pPr>
            <w:r w:rsidRPr="00A90D96">
              <w:rPr>
                <w:rFonts w:ascii="Times New Roman" w:eastAsia="Times New Roman" w:hAnsi="Times New Roman"/>
                <w:bCs/>
              </w:rPr>
              <w:t>Номер, дата договора подряда на выполнение инженерных изысканий, заключенного с использованием конкурентных способов в отчетный период</w:t>
            </w:r>
          </w:p>
        </w:tc>
        <w:tc>
          <w:tcPr>
            <w:tcW w:w="2135" w:type="dxa"/>
            <w:vMerge w:val="restart"/>
            <w:tcBorders>
              <w:top w:val="single" w:sz="4" w:space="0" w:color="auto"/>
              <w:left w:val="single" w:sz="4" w:space="0" w:color="auto"/>
              <w:bottom w:val="single" w:sz="4" w:space="0" w:color="auto"/>
              <w:right w:val="single" w:sz="4" w:space="0" w:color="auto"/>
            </w:tcBorders>
            <w:hideMark/>
          </w:tcPr>
          <w:p w:rsidR="00A90D96" w:rsidRPr="00A90D96" w:rsidRDefault="00A90D96" w:rsidP="00A90D96">
            <w:pPr>
              <w:rPr>
                <w:rFonts w:ascii="Times New Roman" w:eastAsia="Times New Roman" w:hAnsi="Times New Roman"/>
                <w:bCs/>
              </w:rPr>
            </w:pPr>
            <w:r w:rsidRPr="00A90D96">
              <w:rPr>
                <w:rFonts w:ascii="Times New Roman" w:eastAsia="Times New Roman" w:hAnsi="Times New Roman"/>
                <w:bCs/>
              </w:rPr>
              <w:t>Дата начала и окончания действия договора подряда</w:t>
            </w:r>
          </w:p>
        </w:tc>
        <w:tc>
          <w:tcPr>
            <w:tcW w:w="8683" w:type="dxa"/>
            <w:gridSpan w:val="5"/>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r w:rsidRPr="00A90D96">
              <w:rPr>
                <w:rFonts w:ascii="Times New Roman" w:eastAsia="Times New Roman" w:hAnsi="Times New Roman"/>
                <w:bCs/>
              </w:rPr>
              <w:t>Фактический размер обязательств по договору подряда на выполнение инженерных изысканий, заключенного с использованием конкурентных способов (в тыс. руб.)</w:t>
            </w:r>
          </w:p>
          <w:p w:rsidR="00A90D96" w:rsidRPr="00A90D96" w:rsidRDefault="00A90D96" w:rsidP="00A90D96">
            <w:pPr>
              <w:rPr>
                <w:rFonts w:ascii="Times New Roman" w:eastAsia="Times New Roman" w:hAnsi="Times New Roman"/>
                <w:bCs/>
              </w:rPr>
            </w:pPr>
          </w:p>
        </w:tc>
      </w:tr>
      <w:tr w:rsidR="00A90D96" w:rsidRPr="00A90D96" w:rsidTr="00A90D96">
        <w:trPr>
          <w:trHeight w:val="11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0D96" w:rsidRPr="00A90D96" w:rsidRDefault="00A90D96" w:rsidP="00A90D96">
            <w:pPr>
              <w:rPr>
                <w:rFonts w:ascii="Times New Roman" w:eastAsia="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D96" w:rsidRPr="00A90D96" w:rsidRDefault="00A90D96" w:rsidP="00A90D96">
            <w:pPr>
              <w:rPr>
                <w:rFonts w:ascii="Times New Roman" w:eastAsia="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D96" w:rsidRPr="00A90D96" w:rsidRDefault="00A90D96" w:rsidP="00A90D96">
            <w:pPr>
              <w:rPr>
                <w:rFonts w:ascii="Times New Roman" w:eastAsia="Times New Roman" w:hAnsi="Times New Roman"/>
                <w:bCs/>
              </w:rPr>
            </w:pPr>
          </w:p>
        </w:tc>
        <w:tc>
          <w:tcPr>
            <w:tcW w:w="1715" w:type="dxa"/>
            <w:vMerge w:val="restart"/>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p w:rsidR="00A90D96" w:rsidRPr="00A90D96" w:rsidRDefault="00A90D96" w:rsidP="00A90D96">
            <w:pPr>
              <w:rPr>
                <w:rFonts w:ascii="Times New Roman" w:eastAsia="Times New Roman" w:hAnsi="Times New Roman"/>
                <w:bCs/>
              </w:rPr>
            </w:pPr>
            <w:r w:rsidRPr="00A90D96">
              <w:rPr>
                <w:rFonts w:ascii="Times New Roman" w:eastAsia="Times New Roman" w:hAnsi="Times New Roman"/>
                <w:bCs/>
              </w:rPr>
              <w:t>Фактический размер обязательств по договору подряда по состоянию на 1 января отчетного года*</w:t>
            </w:r>
          </w:p>
        </w:tc>
        <w:tc>
          <w:tcPr>
            <w:tcW w:w="1916" w:type="dxa"/>
            <w:vMerge w:val="restart"/>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p w:rsidR="00A90D96" w:rsidRPr="00A90D96" w:rsidRDefault="00A90D96" w:rsidP="00A90D96">
            <w:pPr>
              <w:rPr>
                <w:rFonts w:ascii="Times New Roman" w:eastAsia="Times New Roman" w:hAnsi="Times New Roman"/>
                <w:bCs/>
              </w:rPr>
            </w:pPr>
            <w:r w:rsidRPr="00A90D96">
              <w:rPr>
                <w:rFonts w:ascii="Times New Roman" w:eastAsia="Times New Roman" w:hAnsi="Times New Roman"/>
                <w:bCs/>
              </w:rPr>
              <w:t>Фактический размер обязательств по договору подряда, который был заключен в течение отчетного года**</w:t>
            </w:r>
          </w:p>
        </w:tc>
        <w:tc>
          <w:tcPr>
            <w:tcW w:w="3278" w:type="dxa"/>
            <w:gridSpan w:val="2"/>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p w:rsidR="00A90D96" w:rsidRPr="00A90D96" w:rsidRDefault="00A90D96" w:rsidP="00A90D96">
            <w:pPr>
              <w:rPr>
                <w:rFonts w:ascii="Times New Roman" w:eastAsia="Times New Roman" w:hAnsi="Times New Roman"/>
                <w:bCs/>
              </w:rPr>
            </w:pPr>
            <w:r w:rsidRPr="00A90D96">
              <w:rPr>
                <w:rFonts w:ascii="Times New Roman" w:eastAsia="Times New Roman" w:hAnsi="Times New Roman"/>
                <w:bCs/>
              </w:rPr>
              <w:t>Фактический размер обязательств по договорам</w:t>
            </w:r>
            <w:r>
              <w:rPr>
                <w:rFonts w:ascii="Times New Roman" w:eastAsia="Times New Roman" w:hAnsi="Times New Roman"/>
                <w:bCs/>
              </w:rPr>
              <w:t>,</w:t>
            </w:r>
            <w:r w:rsidRPr="00A90D96">
              <w:rPr>
                <w:rFonts w:ascii="Times New Roman" w:eastAsia="Times New Roman" w:hAnsi="Times New Roman"/>
                <w:bCs/>
              </w:rPr>
              <w:t xml:space="preserve"> по которым обязательства:</w:t>
            </w:r>
          </w:p>
          <w:p w:rsidR="00A90D96" w:rsidRPr="00A90D96" w:rsidRDefault="00A90D96" w:rsidP="00A90D96">
            <w:pPr>
              <w:rPr>
                <w:rFonts w:ascii="Times New Roman" w:eastAsia="Times New Roman" w:hAnsi="Times New Roman"/>
                <w:bCs/>
              </w:rPr>
            </w:pPr>
          </w:p>
        </w:tc>
        <w:tc>
          <w:tcPr>
            <w:tcW w:w="1774" w:type="dxa"/>
            <w:vMerge w:val="restart"/>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p w:rsidR="00A90D96" w:rsidRPr="00A90D96" w:rsidRDefault="00A90D96" w:rsidP="00A90D96">
            <w:pPr>
              <w:rPr>
                <w:rFonts w:ascii="Times New Roman" w:eastAsia="Times New Roman" w:hAnsi="Times New Roman"/>
                <w:bCs/>
              </w:rPr>
            </w:pPr>
            <w:r w:rsidRPr="00A90D96">
              <w:rPr>
                <w:rFonts w:ascii="Times New Roman" w:eastAsia="Times New Roman" w:hAnsi="Times New Roman"/>
                <w:bCs/>
              </w:rPr>
              <w:t>Фактический размер обязательств по всем договорам, которые заключены и исполнение которых на 31 декабря отчетного года не завершено</w:t>
            </w:r>
          </w:p>
        </w:tc>
      </w:tr>
      <w:tr w:rsidR="00A90D96" w:rsidRPr="00A90D96" w:rsidTr="00A90D96">
        <w:trPr>
          <w:trHeight w:val="30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0D96" w:rsidRPr="00A90D96" w:rsidRDefault="00A90D96" w:rsidP="00A90D96">
            <w:pPr>
              <w:rPr>
                <w:rFonts w:ascii="Times New Roman" w:eastAsia="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D96" w:rsidRPr="00A90D96" w:rsidRDefault="00A90D96" w:rsidP="00A90D96">
            <w:pPr>
              <w:rPr>
                <w:rFonts w:ascii="Times New Roman" w:eastAsia="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D96" w:rsidRPr="00A90D96" w:rsidRDefault="00A90D96" w:rsidP="00A90D96">
            <w:pPr>
              <w:rPr>
                <w:rFonts w:ascii="Times New Roman" w:eastAsia="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D96" w:rsidRPr="00A90D96" w:rsidRDefault="00A90D96" w:rsidP="00A90D96">
            <w:pPr>
              <w:rPr>
                <w:rFonts w:ascii="Times New Roman" w:eastAsia="Times New Roman" w:hAnsi="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D96" w:rsidRPr="00A90D96" w:rsidRDefault="00A90D96" w:rsidP="00A90D96">
            <w:pPr>
              <w:rPr>
                <w:rFonts w:ascii="Times New Roman" w:eastAsia="Times New Roman" w:hAnsi="Times New Roman"/>
                <w:bCs/>
              </w:rPr>
            </w:pPr>
          </w:p>
        </w:tc>
        <w:tc>
          <w:tcPr>
            <w:tcW w:w="1497"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r w:rsidRPr="00A90D96">
              <w:rPr>
                <w:rFonts w:ascii="Times New Roman" w:eastAsia="Times New Roman" w:hAnsi="Times New Roman"/>
                <w:bCs/>
              </w:rPr>
              <w:t xml:space="preserve">признаны </w:t>
            </w:r>
            <w:proofErr w:type="gramStart"/>
            <w:r w:rsidRPr="00A90D96">
              <w:rPr>
                <w:rFonts w:ascii="Times New Roman" w:eastAsia="Times New Roman" w:hAnsi="Times New Roman"/>
                <w:bCs/>
              </w:rPr>
              <w:t>сторонами</w:t>
            </w:r>
            <w:proofErr w:type="gramEnd"/>
            <w:r w:rsidRPr="00A90D96">
              <w:rPr>
                <w:rFonts w:ascii="Times New Roman" w:eastAsia="Times New Roman" w:hAnsi="Times New Roman"/>
                <w:bCs/>
              </w:rPr>
              <w:t xml:space="preserve"> исполненными на основании акта приемки результатов работ в течение отчетного года***  </w:t>
            </w:r>
          </w:p>
          <w:p w:rsidR="00A90D96" w:rsidRPr="00A90D96" w:rsidRDefault="00A90D96" w:rsidP="00A90D96">
            <w:pPr>
              <w:rPr>
                <w:rFonts w:ascii="Times New Roman" w:eastAsia="Times New Roman" w:hAnsi="Times New Roman"/>
                <w:b/>
              </w:rPr>
            </w:pPr>
          </w:p>
        </w:tc>
        <w:tc>
          <w:tcPr>
            <w:tcW w:w="1781" w:type="dxa"/>
            <w:tcBorders>
              <w:top w:val="single" w:sz="4" w:space="0" w:color="auto"/>
              <w:left w:val="single" w:sz="4" w:space="0" w:color="auto"/>
              <w:bottom w:val="single" w:sz="4" w:space="0" w:color="auto"/>
              <w:right w:val="single" w:sz="4" w:space="0" w:color="auto"/>
            </w:tcBorders>
            <w:hideMark/>
          </w:tcPr>
          <w:p w:rsidR="00A90D96" w:rsidRPr="00A90D96" w:rsidRDefault="00A90D96" w:rsidP="00A90D96">
            <w:pPr>
              <w:rPr>
                <w:rFonts w:ascii="Times New Roman" w:eastAsia="Times New Roman" w:hAnsi="Times New Roman"/>
                <w:b/>
              </w:rPr>
            </w:pPr>
            <w:proofErr w:type="gramStart"/>
            <w:r w:rsidRPr="00A90D96">
              <w:rPr>
                <w:rFonts w:ascii="Times New Roman" w:eastAsia="Times New Roman" w:hAnsi="Times New Roman"/>
                <w:bCs/>
              </w:rPr>
              <w:t>исполнение</w:t>
            </w:r>
            <w:proofErr w:type="gramEnd"/>
            <w:r w:rsidRPr="00A90D96">
              <w:rPr>
                <w:rFonts w:ascii="Times New Roman" w:eastAsia="Times New Roman" w:hAnsi="Times New Roman"/>
                <w:bCs/>
              </w:rPr>
              <w:t xml:space="preserve"> по которым сторонами прекращено по основаниям, предусмотренным законом или договором, до приемки заказчиком результата работы, в течение отчетного года***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D96" w:rsidRPr="00A90D96" w:rsidRDefault="00A90D96" w:rsidP="00A90D96">
            <w:pPr>
              <w:rPr>
                <w:rFonts w:ascii="Times New Roman" w:eastAsia="Times New Roman" w:hAnsi="Times New Roman"/>
                <w:bCs/>
              </w:rPr>
            </w:pPr>
          </w:p>
        </w:tc>
      </w:tr>
      <w:tr w:rsidR="00A90D96" w:rsidRPr="00A90D96" w:rsidTr="00A90D96">
        <w:tc>
          <w:tcPr>
            <w:tcW w:w="672" w:type="dxa"/>
            <w:tcBorders>
              <w:top w:val="single" w:sz="4" w:space="0" w:color="auto"/>
              <w:left w:val="single" w:sz="4" w:space="0" w:color="auto"/>
              <w:bottom w:val="single" w:sz="4" w:space="0" w:color="auto"/>
              <w:right w:val="single" w:sz="4" w:space="0" w:color="auto"/>
            </w:tcBorders>
            <w:hideMark/>
          </w:tcPr>
          <w:p w:rsidR="00A90D96" w:rsidRPr="00A90D96" w:rsidRDefault="00A90D96" w:rsidP="00A90D96">
            <w:pPr>
              <w:jc w:val="center"/>
              <w:rPr>
                <w:rFonts w:ascii="Times New Roman" w:eastAsia="Times New Roman" w:hAnsi="Times New Roman"/>
                <w:bCs/>
              </w:rPr>
            </w:pPr>
            <w:r w:rsidRPr="00A90D96">
              <w:rPr>
                <w:rFonts w:ascii="Times New Roman" w:eastAsia="Times New Roman" w:hAnsi="Times New Roman"/>
                <w:bCs/>
              </w:rPr>
              <w:t>1</w:t>
            </w:r>
          </w:p>
        </w:tc>
        <w:tc>
          <w:tcPr>
            <w:tcW w:w="3580" w:type="dxa"/>
            <w:tcBorders>
              <w:top w:val="single" w:sz="4" w:space="0" w:color="auto"/>
              <w:left w:val="single" w:sz="4" w:space="0" w:color="auto"/>
              <w:bottom w:val="single" w:sz="4" w:space="0" w:color="auto"/>
              <w:right w:val="single" w:sz="4" w:space="0" w:color="auto"/>
            </w:tcBorders>
            <w:hideMark/>
          </w:tcPr>
          <w:p w:rsidR="00A90D96" w:rsidRPr="00A90D96" w:rsidRDefault="00A90D96" w:rsidP="00A90D96">
            <w:pPr>
              <w:jc w:val="center"/>
              <w:rPr>
                <w:rFonts w:ascii="Times New Roman" w:eastAsia="Times New Roman" w:hAnsi="Times New Roman"/>
                <w:bCs/>
              </w:rPr>
            </w:pPr>
            <w:r w:rsidRPr="00A90D96">
              <w:rPr>
                <w:rFonts w:ascii="Times New Roman" w:eastAsia="Times New Roman" w:hAnsi="Times New Roman"/>
                <w:bCs/>
              </w:rPr>
              <w:t>2</w:t>
            </w:r>
          </w:p>
        </w:tc>
        <w:tc>
          <w:tcPr>
            <w:tcW w:w="2135" w:type="dxa"/>
            <w:tcBorders>
              <w:top w:val="single" w:sz="4" w:space="0" w:color="auto"/>
              <w:left w:val="single" w:sz="4" w:space="0" w:color="auto"/>
              <w:bottom w:val="single" w:sz="4" w:space="0" w:color="auto"/>
              <w:right w:val="single" w:sz="4" w:space="0" w:color="auto"/>
            </w:tcBorders>
            <w:hideMark/>
          </w:tcPr>
          <w:p w:rsidR="00A90D96" w:rsidRPr="00A90D96" w:rsidRDefault="00A90D96" w:rsidP="00A90D96">
            <w:pPr>
              <w:jc w:val="center"/>
              <w:rPr>
                <w:rFonts w:ascii="Times New Roman" w:eastAsia="Times New Roman" w:hAnsi="Times New Roman"/>
                <w:bCs/>
              </w:rPr>
            </w:pPr>
            <w:r w:rsidRPr="00A90D96">
              <w:rPr>
                <w:rFonts w:ascii="Times New Roman" w:eastAsia="Times New Roman" w:hAnsi="Times New Roman"/>
                <w:bCs/>
              </w:rPr>
              <w:t>3</w:t>
            </w:r>
          </w:p>
        </w:tc>
        <w:tc>
          <w:tcPr>
            <w:tcW w:w="1715" w:type="dxa"/>
            <w:tcBorders>
              <w:top w:val="single" w:sz="4" w:space="0" w:color="auto"/>
              <w:left w:val="single" w:sz="4" w:space="0" w:color="auto"/>
              <w:bottom w:val="single" w:sz="4" w:space="0" w:color="auto"/>
              <w:right w:val="single" w:sz="4" w:space="0" w:color="auto"/>
            </w:tcBorders>
            <w:hideMark/>
          </w:tcPr>
          <w:p w:rsidR="00A90D96" w:rsidRPr="00A90D96" w:rsidRDefault="00A90D96" w:rsidP="00A90D96">
            <w:pPr>
              <w:jc w:val="center"/>
              <w:rPr>
                <w:rFonts w:ascii="Times New Roman" w:eastAsia="Times New Roman" w:hAnsi="Times New Roman"/>
                <w:bCs/>
              </w:rPr>
            </w:pPr>
            <w:r w:rsidRPr="00A90D96">
              <w:rPr>
                <w:rFonts w:ascii="Times New Roman" w:eastAsia="Times New Roman" w:hAnsi="Times New Roman"/>
                <w:bCs/>
              </w:rPr>
              <w:t>4</w:t>
            </w:r>
          </w:p>
        </w:tc>
        <w:tc>
          <w:tcPr>
            <w:tcW w:w="1916" w:type="dxa"/>
            <w:tcBorders>
              <w:top w:val="single" w:sz="4" w:space="0" w:color="auto"/>
              <w:left w:val="single" w:sz="4" w:space="0" w:color="auto"/>
              <w:bottom w:val="single" w:sz="4" w:space="0" w:color="auto"/>
              <w:right w:val="single" w:sz="4" w:space="0" w:color="auto"/>
            </w:tcBorders>
            <w:hideMark/>
          </w:tcPr>
          <w:p w:rsidR="00A90D96" w:rsidRPr="00A90D96" w:rsidRDefault="00A90D96" w:rsidP="00A90D96">
            <w:pPr>
              <w:jc w:val="center"/>
              <w:rPr>
                <w:rFonts w:ascii="Times New Roman" w:eastAsia="Times New Roman" w:hAnsi="Times New Roman"/>
                <w:bCs/>
              </w:rPr>
            </w:pPr>
            <w:r w:rsidRPr="00A90D96">
              <w:rPr>
                <w:rFonts w:ascii="Times New Roman" w:eastAsia="Times New Roman" w:hAnsi="Times New Roman"/>
                <w:bCs/>
              </w:rPr>
              <w:t>5</w:t>
            </w:r>
          </w:p>
        </w:tc>
        <w:tc>
          <w:tcPr>
            <w:tcW w:w="1500" w:type="dxa"/>
            <w:tcBorders>
              <w:top w:val="single" w:sz="4" w:space="0" w:color="auto"/>
              <w:left w:val="single" w:sz="4" w:space="0" w:color="auto"/>
              <w:bottom w:val="single" w:sz="4" w:space="0" w:color="auto"/>
              <w:right w:val="single" w:sz="4" w:space="0" w:color="auto"/>
            </w:tcBorders>
            <w:hideMark/>
          </w:tcPr>
          <w:p w:rsidR="00A90D96" w:rsidRPr="00A90D96" w:rsidRDefault="00A90D96" w:rsidP="00A90D96">
            <w:pPr>
              <w:jc w:val="center"/>
              <w:rPr>
                <w:rFonts w:ascii="Times New Roman" w:eastAsia="Times New Roman" w:hAnsi="Times New Roman"/>
                <w:bCs/>
              </w:rPr>
            </w:pPr>
            <w:r w:rsidRPr="00A90D96">
              <w:rPr>
                <w:rFonts w:ascii="Times New Roman" w:eastAsia="Times New Roman" w:hAnsi="Times New Roman"/>
                <w:bCs/>
              </w:rPr>
              <w:t>6</w:t>
            </w:r>
          </w:p>
        </w:tc>
        <w:tc>
          <w:tcPr>
            <w:tcW w:w="1778" w:type="dxa"/>
            <w:tcBorders>
              <w:top w:val="single" w:sz="4" w:space="0" w:color="auto"/>
              <w:left w:val="single" w:sz="4" w:space="0" w:color="auto"/>
              <w:bottom w:val="single" w:sz="4" w:space="0" w:color="auto"/>
              <w:right w:val="single" w:sz="4" w:space="0" w:color="auto"/>
            </w:tcBorders>
            <w:hideMark/>
          </w:tcPr>
          <w:p w:rsidR="00A90D96" w:rsidRPr="00A90D96" w:rsidRDefault="00A90D96" w:rsidP="00A90D96">
            <w:pPr>
              <w:jc w:val="center"/>
              <w:rPr>
                <w:rFonts w:ascii="Times New Roman" w:eastAsia="Times New Roman" w:hAnsi="Times New Roman"/>
                <w:bCs/>
              </w:rPr>
            </w:pPr>
            <w:r w:rsidRPr="00A90D96">
              <w:rPr>
                <w:rFonts w:ascii="Times New Roman" w:eastAsia="Times New Roman" w:hAnsi="Times New Roman"/>
                <w:bCs/>
              </w:rPr>
              <w:t>7</w:t>
            </w:r>
          </w:p>
        </w:tc>
        <w:tc>
          <w:tcPr>
            <w:tcW w:w="1774" w:type="dxa"/>
            <w:tcBorders>
              <w:top w:val="single" w:sz="4" w:space="0" w:color="auto"/>
              <w:left w:val="single" w:sz="4" w:space="0" w:color="auto"/>
              <w:bottom w:val="single" w:sz="4" w:space="0" w:color="auto"/>
              <w:right w:val="single" w:sz="4" w:space="0" w:color="auto"/>
            </w:tcBorders>
            <w:hideMark/>
          </w:tcPr>
          <w:p w:rsidR="00A90D96" w:rsidRPr="00A90D96" w:rsidRDefault="00A90D96" w:rsidP="00A90D96">
            <w:pPr>
              <w:jc w:val="center"/>
              <w:rPr>
                <w:rFonts w:ascii="Times New Roman" w:eastAsia="Times New Roman" w:hAnsi="Times New Roman"/>
                <w:bCs/>
              </w:rPr>
            </w:pPr>
            <w:r w:rsidRPr="00A90D96">
              <w:rPr>
                <w:rFonts w:ascii="Times New Roman" w:eastAsia="Times New Roman" w:hAnsi="Times New Roman"/>
                <w:bCs/>
              </w:rPr>
              <w:t>8</w:t>
            </w:r>
          </w:p>
        </w:tc>
      </w:tr>
      <w:tr w:rsidR="00A90D96" w:rsidRPr="00A90D96" w:rsidTr="00A90D96">
        <w:tc>
          <w:tcPr>
            <w:tcW w:w="672"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3580"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2135"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715"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916"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500"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778"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774"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r>
      <w:tr w:rsidR="00A90D96" w:rsidRPr="00A90D96" w:rsidTr="00A90D96">
        <w:tc>
          <w:tcPr>
            <w:tcW w:w="672"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3580"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2135"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715"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916"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500"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778"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774"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r>
      <w:tr w:rsidR="00A90D96" w:rsidRPr="00A90D96" w:rsidTr="00A90D96">
        <w:tc>
          <w:tcPr>
            <w:tcW w:w="672"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3580"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2135"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715"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916"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500"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778"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774"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r>
      <w:tr w:rsidR="00A90D96" w:rsidRPr="00A90D96" w:rsidTr="00A90D96">
        <w:tc>
          <w:tcPr>
            <w:tcW w:w="672"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3580"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2135"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715"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916"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500"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778"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774"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r>
      <w:tr w:rsidR="00A90D96" w:rsidRPr="00A90D96" w:rsidTr="00A90D96">
        <w:tc>
          <w:tcPr>
            <w:tcW w:w="672"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3580"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2135"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715"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916"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500"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778"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774"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r>
      <w:tr w:rsidR="00A90D96" w:rsidRPr="00A90D96" w:rsidTr="00A90D96">
        <w:tc>
          <w:tcPr>
            <w:tcW w:w="672"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3580" w:type="dxa"/>
            <w:tcBorders>
              <w:top w:val="single" w:sz="4" w:space="0" w:color="auto"/>
              <w:left w:val="single" w:sz="4" w:space="0" w:color="auto"/>
              <w:bottom w:val="single" w:sz="4" w:space="0" w:color="auto"/>
              <w:right w:val="single" w:sz="4" w:space="0" w:color="auto"/>
            </w:tcBorders>
            <w:hideMark/>
          </w:tcPr>
          <w:p w:rsidR="00A90D96" w:rsidRPr="00A90D96" w:rsidRDefault="00A90D96" w:rsidP="00A90D96">
            <w:pPr>
              <w:rPr>
                <w:rFonts w:ascii="Times New Roman" w:eastAsia="Times New Roman" w:hAnsi="Times New Roman"/>
                <w:bCs/>
              </w:rPr>
            </w:pPr>
            <w:r w:rsidRPr="00A90D96">
              <w:rPr>
                <w:rFonts w:ascii="Times New Roman" w:eastAsia="Times New Roman" w:hAnsi="Times New Roman"/>
                <w:bCs/>
              </w:rPr>
              <w:t>Всего:</w:t>
            </w:r>
          </w:p>
        </w:tc>
        <w:tc>
          <w:tcPr>
            <w:tcW w:w="2135"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715"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916"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500"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778"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c>
          <w:tcPr>
            <w:tcW w:w="1774" w:type="dxa"/>
            <w:tcBorders>
              <w:top w:val="single" w:sz="4" w:space="0" w:color="auto"/>
              <w:left w:val="single" w:sz="4" w:space="0" w:color="auto"/>
              <w:bottom w:val="single" w:sz="4" w:space="0" w:color="auto"/>
              <w:right w:val="single" w:sz="4" w:space="0" w:color="auto"/>
            </w:tcBorders>
          </w:tcPr>
          <w:p w:rsidR="00A90D96" w:rsidRPr="00A90D96" w:rsidRDefault="00A90D96" w:rsidP="00A90D96">
            <w:pPr>
              <w:rPr>
                <w:rFonts w:ascii="Times New Roman" w:eastAsia="Times New Roman" w:hAnsi="Times New Roman"/>
                <w:bCs/>
              </w:rPr>
            </w:pPr>
          </w:p>
        </w:tc>
      </w:tr>
    </w:tbl>
    <w:p w:rsidR="00A90D96" w:rsidRPr="00A90D96" w:rsidRDefault="00A90D96" w:rsidP="00A90D96">
      <w:pPr>
        <w:autoSpaceDE w:val="0"/>
        <w:autoSpaceDN w:val="0"/>
        <w:adjustRightInd w:val="0"/>
        <w:spacing w:after="0" w:line="240" w:lineRule="auto"/>
        <w:ind w:left="-284"/>
        <w:rPr>
          <w:rFonts w:ascii="Times New Roman" w:eastAsia="Times New Roman" w:hAnsi="Times New Roman"/>
          <w:bCs/>
          <w:sz w:val="20"/>
          <w:szCs w:val="20"/>
          <w:lang w:eastAsia="ru-RU"/>
        </w:rPr>
      </w:pPr>
    </w:p>
    <w:p w:rsidR="00A90D96" w:rsidRPr="00A90D96" w:rsidRDefault="00A90D96" w:rsidP="00A90D96">
      <w:pPr>
        <w:spacing w:after="0" w:line="240" w:lineRule="auto"/>
        <w:ind w:left="360"/>
        <w:rPr>
          <w:rFonts w:ascii="Times New Roman" w:hAnsi="Times New Roman"/>
          <w:sz w:val="16"/>
          <w:szCs w:val="16"/>
        </w:rPr>
      </w:pPr>
      <w:r w:rsidRPr="00A90D96">
        <w:rPr>
          <w:rFonts w:ascii="Times New Roman" w:hAnsi="Times New Roman"/>
          <w:sz w:val="16"/>
          <w:szCs w:val="16"/>
        </w:rPr>
        <w:t>* - Для отчета за 2017 год – заполняется за исключением договоров подряда, заключенных до 1 июля 2017 года</w:t>
      </w:r>
    </w:p>
    <w:p w:rsidR="00A90D96" w:rsidRPr="00A90D96" w:rsidRDefault="00A90D96" w:rsidP="00A90D96">
      <w:pPr>
        <w:spacing w:after="0" w:line="240" w:lineRule="auto"/>
        <w:ind w:left="360"/>
        <w:rPr>
          <w:rFonts w:ascii="Times New Roman" w:hAnsi="Times New Roman"/>
          <w:sz w:val="16"/>
          <w:szCs w:val="16"/>
        </w:rPr>
      </w:pPr>
      <w:r w:rsidRPr="00A90D96">
        <w:rPr>
          <w:rFonts w:ascii="Times New Roman" w:hAnsi="Times New Roman"/>
          <w:sz w:val="16"/>
          <w:szCs w:val="16"/>
        </w:rPr>
        <w:t>** - Для отчета за 2017 год – заполняется за второе полугодие 2017 года</w:t>
      </w:r>
    </w:p>
    <w:p w:rsidR="00A90D96" w:rsidRPr="00A90D96" w:rsidRDefault="00A90D96" w:rsidP="00A90D96">
      <w:pPr>
        <w:spacing w:after="0" w:line="240" w:lineRule="auto"/>
        <w:ind w:left="360"/>
        <w:rPr>
          <w:rFonts w:ascii="Times New Roman" w:hAnsi="Times New Roman"/>
          <w:sz w:val="16"/>
          <w:szCs w:val="16"/>
        </w:rPr>
      </w:pPr>
      <w:r w:rsidRPr="00A90D96">
        <w:rPr>
          <w:rFonts w:ascii="Times New Roman" w:hAnsi="Times New Roman"/>
          <w:sz w:val="16"/>
          <w:szCs w:val="16"/>
        </w:rPr>
        <w:t>*** - Для отчета за 2017 год – заполняется по данным за второе полугодие 2017 года исключительно по договорам заключенным с 1 июля 2017 года</w:t>
      </w:r>
    </w:p>
    <w:p w:rsidR="00A90D96" w:rsidRPr="00A90D96" w:rsidRDefault="00A90D96" w:rsidP="00A90D96">
      <w:pPr>
        <w:spacing w:after="0" w:line="240" w:lineRule="auto"/>
        <w:ind w:left="360"/>
        <w:rPr>
          <w:rFonts w:ascii="Times New Roman" w:hAnsi="Times New Roman"/>
          <w:sz w:val="16"/>
          <w:szCs w:val="16"/>
        </w:rPr>
      </w:pPr>
    </w:p>
    <w:p w:rsidR="00A90D96" w:rsidRPr="00A90D96" w:rsidRDefault="00A90D96" w:rsidP="00A90D96">
      <w:pPr>
        <w:spacing w:after="0" w:line="240" w:lineRule="auto"/>
        <w:ind w:left="360"/>
        <w:rPr>
          <w:rFonts w:ascii="Times New Roman" w:hAnsi="Times New Roman"/>
          <w:sz w:val="20"/>
          <w:szCs w:val="20"/>
        </w:rPr>
      </w:pPr>
    </w:p>
    <w:p w:rsidR="00A90D96" w:rsidRPr="00A90D96" w:rsidRDefault="00A90D96" w:rsidP="00A90D96">
      <w:pPr>
        <w:spacing w:after="0" w:line="240" w:lineRule="auto"/>
        <w:ind w:left="360"/>
        <w:rPr>
          <w:rFonts w:ascii="Times New Roman" w:hAnsi="Times New Roman"/>
          <w:sz w:val="20"/>
          <w:szCs w:val="20"/>
        </w:rPr>
      </w:pPr>
      <w:r w:rsidRPr="00A90D96">
        <w:rPr>
          <w:rFonts w:ascii="Times New Roman" w:hAnsi="Times New Roman"/>
          <w:sz w:val="20"/>
          <w:szCs w:val="20"/>
        </w:rPr>
        <w:t>Должность</w:t>
      </w:r>
      <w:r w:rsidRPr="00A90D96">
        <w:rPr>
          <w:rFonts w:ascii="Times New Roman" w:hAnsi="Times New Roman"/>
          <w:sz w:val="20"/>
          <w:szCs w:val="20"/>
        </w:rPr>
        <w:tab/>
      </w:r>
      <w:r w:rsidRPr="00A90D96">
        <w:rPr>
          <w:rFonts w:ascii="Times New Roman" w:hAnsi="Times New Roman"/>
          <w:sz w:val="20"/>
          <w:szCs w:val="20"/>
        </w:rPr>
        <w:tab/>
      </w:r>
      <w:r w:rsidRPr="00A90D96">
        <w:rPr>
          <w:rFonts w:ascii="Times New Roman" w:hAnsi="Times New Roman"/>
          <w:sz w:val="20"/>
          <w:szCs w:val="20"/>
        </w:rPr>
        <w:tab/>
      </w:r>
      <w:r w:rsidRPr="00A90D96">
        <w:rPr>
          <w:rFonts w:ascii="Times New Roman" w:hAnsi="Times New Roman"/>
          <w:sz w:val="20"/>
          <w:szCs w:val="20"/>
        </w:rPr>
        <w:tab/>
      </w:r>
      <w:r w:rsidRPr="00A90D96">
        <w:rPr>
          <w:rFonts w:ascii="Times New Roman" w:hAnsi="Times New Roman"/>
          <w:sz w:val="20"/>
          <w:szCs w:val="20"/>
        </w:rPr>
        <w:tab/>
      </w:r>
      <w:r w:rsidRPr="00A90D96">
        <w:rPr>
          <w:rFonts w:ascii="Times New Roman" w:hAnsi="Times New Roman"/>
          <w:sz w:val="20"/>
          <w:szCs w:val="20"/>
        </w:rPr>
        <w:tab/>
      </w:r>
      <w:r w:rsidRPr="00A90D96">
        <w:rPr>
          <w:rFonts w:ascii="Times New Roman" w:hAnsi="Times New Roman"/>
          <w:sz w:val="20"/>
          <w:szCs w:val="20"/>
        </w:rPr>
        <w:tab/>
      </w:r>
      <w:r w:rsidRPr="00A90D96">
        <w:rPr>
          <w:rFonts w:ascii="Times New Roman" w:hAnsi="Times New Roman"/>
          <w:sz w:val="20"/>
          <w:szCs w:val="20"/>
        </w:rPr>
        <w:tab/>
      </w:r>
      <w:r w:rsidRPr="00A90D96">
        <w:rPr>
          <w:rFonts w:ascii="Times New Roman" w:hAnsi="Times New Roman"/>
          <w:sz w:val="20"/>
          <w:szCs w:val="20"/>
        </w:rPr>
        <w:tab/>
        <w:t>Подпись</w:t>
      </w:r>
      <w:r w:rsidRPr="00A90D96">
        <w:rPr>
          <w:rFonts w:ascii="Times New Roman" w:hAnsi="Times New Roman"/>
          <w:sz w:val="20"/>
          <w:szCs w:val="20"/>
        </w:rPr>
        <w:tab/>
      </w:r>
      <w:r w:rsidRPr="00A90D96">
        <w:rPr>
          <w:rFonts w:ascii="Times New Roman" w:hAnsi="Times New Roman"/>
          <w:sz w:val="20"/>
          <w:szCs w:val="20"/>
        </w:rPr>
        <w:tab/>
      </w:r>
      <w:r w:rsidRPr="00A90D96">
        <w:rPr>
          <w:rFonts w:ascii="Times New Roman" w:hAnsi="Times New Roman"/>
          <w:sz w:val="20"/>
          <w:szCs w:val="20"/>
        </w:rPr>
        <w:tab/>
      </w:r>
      <w:r w:rsidRPr="00A90D96">
        <w:rPr>
          <w:rFonts w:ascii="Times New Roman" w:hAnsi="Times New Roman"/>
          <w:sz w:val="20"/>
          <w:szCs w:val="20"/>
        </w:rPr>
        <w:tab/>
      </w:r>
      <w:r w:rsidRPr="00A90D96">
        <w:rPr>
          <w:rFonts w:ascii="Times New Roman" w:hAnsi="Times New Roman"/>
          <w:sz w:val="20"/>
          <w:szCs w:val="20"/>
        </w:rPr>
        <w:tab/>
        <w:t>ФИО</w:t>
      </w:r>
    </w:p>
    <w:p w:rsidR="00A90D96" w:rsidRPr="00A90D96" w:rsidRDefault="00A90D96" w:rsidP="00A90D96">
      <w:pPr>
        <w:spacing w:after="0" w:line="240" w:lineRule="auto"/>
        <w:ind w:left="360"/>
        <w:rPr>
          <w:rFonts w:ascii="Times New Roman" w:hAnsi="Times New Roman"/>
          <w:sz w:val="20"/>
          <w:szCs w:val="20"/>
        </w:rPr>
      </w:pPr>
      <w:r w:rsidRPr="00A90D96">
        <w:rPr>
          <w:rFonts w:ascii="Times New Roman" w:hAnsi="Times New Roman"/>
          <w:sz w:val="20"/>
          <w:szCs w:val="20"/>
        </w:rPr>
        <w:t>М.П.</w:t>
      </w:r>
    </w:p>
    <w:p w:rsidR="00A90D96" w:rsidRDefault="00A90D96" w:rsidP="0052026A">
      <w:pPr>
        <w:pStyle w:val="Default"/>
        <w:spacing w:line="360" w:lineRule="auto"/>
        <w:jc w:val="both"/>
        <w:rPr>
          <w:rFonts w:ascii="Times New Roman" w:hAnsi="Times New Roman" w:cs="Times New Roman"/>
          <w:sz w:val="20"/>
          <w:szCs w:val="20"/>
        </w:rPr>
      </w:pPr>
    </w:p>
    <w:p w:rsidR="0052026A" w:rsidRDefault="0052026A" w:rsidP="0052026A">
      <w:pPr>
        <w:pStyle w:val="Default"/>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&lt;*&gt; Учитываются обязательства по договорам в рамках: </w:t>
      </w:r>
    </w:p>
    <w:p w:rsidR="0052026A" w:rsidRDefault="0052026A" w:rsidP="0052026A">
      <w:pPr>
        <w:pStyle w:val="Default"/>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w:t>
      </w:r>
      <w:proofErr w:type="gramStart"/>
      <w:r>
        <w:rPr>
          <w:rFonts w:ascii="Times New Roman" w:hAnsi="Times New Roman" w:cs="Times New Roman"/>
          <w:sz w:val="20"/>
          <w:szCs w:val="20"/>
        </w:rPr>
        <w:t>N 48, ст. 6637; N 49, ст. 6925; 2015, N 1, ст. 11, ст. 51, ст. 72; N 10, ст. 1393, ст. 1418; N 14, ст. 2022; N 27, ст. 3979, ст. 4001; N 29, ст. 4342, ст. 4346, ст. 4352, ст. 4353, ст. 4375; 2016, N 1, ст. 10, ст. 89;</w:t>
      </w:r>
      <w:proofErr w:type="gramEnd"/>
      <w:r>
        <w:rPr>
          <w:rFonts w:ascii="Times New Roman" w:hAnsi="Times New Roman" w:cs="Times New Roman"/>
          <w:sz w:val="20"/>
          <w:szCs w:val="20"/>
        </w:rPr>
        <w:t xml:space="preserve"> N 11, ст. 1493; N 15, ст. 2058, ст. 2066; N 23, ст. 3291; N 26, ст. 3872, ст. 3890; N 27, ст. 4199, ст. 4247, ст. 4253, ст. 4254, ст. 4298; 2017, N 1, ст. 15, ст. 30, ст. 41; N 9, ст. 1277; </w:t>
      </w:r>
      <w:proofErr w:type="gramStart"/>
      <w:r>
        <w:rPr>
          <w:rFonts w:ascii="Times New Roman" w:hAnsi="Times New Roman" w:cs="Times New Roman"/>
          <w:sz w:val="20"/>
          <w:szCs w:val="20"/>
        </w:rPr>
        <w:t xml:space="preserve">N 14, ст. 1995, ст. 2004)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пунктами 24 и 25 статьи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proofErr w:type="gramEnd"/>
    </w:p>
    <w:p w:rsidR="0052026A" w:rsidRDefault="0052026A" w:rsidP="0052026A">
      <w:pPr>
        <w:pStyle w:val="Default"/>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Федерального закона от 18 июля 2011 г.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2014, N 11, ст. 1091; 2015, N 1, ст. 11; N 27, ст. 3947, ст. 3950, ст. 4001; N 29, ст. 4375; 2016, N 15, ст. 2066; N 27, ст. 4169, ст. 4254; 2017, N 1, ст. 15); </w:t>
      </w:r>
      <w:proofErr w:type="gramEnd"/>
    </w:p>
    <w:p w:rsidR="0052026A" w:rsidRDefault="0052026A" w:rsidP="0052026A">
      <w:pPr>
        <w:pStyle w:val="Default"/>
        <w:spacing w:line="360" w:lineRule="auto"/>
        <w:jc w:val="both"/>
        <w:rPr>
          <w:rFonts w:ascii="Times New Roman" w:hAnsi="Times New Roman" w:cs="Times New Roman"/>
        </w:rPr>
      </w:pPr>
      <w:r>
        <w:rPr>
          <w:rFonts w:ascii="Times New Roman" w:hAnsi="Times New Roman" w:cs="Times New Roman"/>
          <w:sz w:val="20"/>
          <w:szCs w:val="20"/>
        </w:rPr>
        <w:t xml:space="preserve">3. </w:t>
      </w:r>
      <w:proofErr w:type="gramStart"/>
      <w:r>
        <w:rPr>
          <w:rFonts w:ascii="Times New Roman" w:hAnsi="Times New Roman" w:cs="Times New Roman"/>
          <w:sz w:val="20"/>
          <w:szCs w:val="20"/>
        </w:rPr>
        <w:t>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(Собрание законодательства</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Российской Федерации, 2016, N 28, ст. 4740).</w:t>
      </w:r>
      <w:r>
        <w:rPr>
          <w:rFonts w:ascii="Times New Roman" w:hAnsi="Times New Roman" w:cs="Times New Roman"/>
        </w:rPr>
        <w:t xml:space="preserve"> </w:t>
      </w:r>
      <w:proofErr w:type="gramEnd"/>
    </w:p>
    <w:p w:rsidR="00A3258D" w:rsidRDefault="00A3258D" w:rsidP="0052026A">
      <w:pPr>
        <w:spacing w:line="360" w:lineRule="auto"/>
      </w:pPr>
    </w:p>
    <w:sectPr w:rsidR="00A3258D" w:rsidSect="001F622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32"/>
    <w:rsid w:val="001A2497"/>
    <w:rsid w:val="001F6220"/>
    <w:rsid w:val="00410FEB"/>
    <w:rsid w:val="0052026A"/>
    <w:rsid w:val="006E6B32"/>
    <w:rsid w:val="0085434D"/>
    <w:rsid w:val="00A3258D"/>
    <w:rsid w:val="00A90D96"/>
    <w:rsid w:val="00DD3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3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543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semiHidden/>
    <w:rsid w:val="0085434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semiHidden/>
    <w:rsid w:val="0085434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Default">
    <w:name w:val="Default"/>
    <w:semiHidden/>
    <w:rsid w:val="0085434D"/>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rsid w:val="0085434D"/>
  </w:style>
  <w:style w:type="table" w:styleId="a4">
    <w:name w:val="Table Grid"/>
    <w:basedOn w:val="a1"/>
    <w:uiPriority w:val="59"/>
    <w:rsid w:val="00A90D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10F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0FE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3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543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semiHidden/>
    <w:rsid w:val="0085434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semiHidden/>
    <w:rsid w:val="0085434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Default">
    <w:name w:val="Default"/>
    <w:semiHidden/>
    <w:rsid w:val="0085434D"/>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rsid w:val="0085434D"/>
  </w:style>
  <w:style w:type="table" w:styleId="a4">
    <w:name w:val="Table Grid"/>
    <w:basedOn w:val="a1"/>
    <w:uiPriority w:val="59"/>
    <w:rsid w:val="00A90D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10F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0FE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56275">
      <w:bodyDiv w:val="1"/>
      <w:marLeft w:val="0"/>
      <w:marRight w:val="0"/>
      <w:marTop w:val="0"/>
      <w:marBottom w:val="0"/>
      <w:divBdr>
        <w:top w:val="none" w:sz="0" w:space="0" w:color="auto"/>
        <w:left w:val="none" w:sz="0" w:space="0" w:color="auto"/>
        <w:bottom w:val="none" w:sz="0" w:space="0" w:color="auto"/>
        <w:right w:val="none" w:sz="0" w:space="0" w:color="auto"/>
      </w:divBdr>
    </w:div>
    <w:div w:id="167865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1771</Words>
  <Characters>10099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Photo</dc:creator>
  <cp:keywords/>
  <dc:description/>
  <cp:lastModifiedBy>Ломакина Наталия НП "ИСПб-СЗ"</cp:lastModifiedBy>
  <cp:revision>11</cp:revision>
  <cp:lastPrinted>2018-01-19T11:34:00Z</cp:lastPrinted>
  <dcterms:created xsi:type="dcterms:W3CDTF">2018-01-09T11:22:00Z</dcterms:created>
  <dcterms:modified xsi:type="dcterms:W3CDTF">2018-01-22T07:49:00Z</dcterms:modified>
</cp:coreProperties>
</file>