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F6" w:rsidRPr="00D279F6" w:rsidRDefault="00F93C90" w:rsidP="00D2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РЕШЕНИЯ</w:t>
      </w:r>
    </w:p>
    <w:p w:rsidR="00D279F6" w:rsidRPr="00D279F6" w:rsidRDefault="00D279F6" w:rsidP="00D2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очередного общего собрания членов</w:t>
      </w:r>
    </w:p>
    <w:p w:rsidR="00D279F6" w:rsidRPr="00D279F6" w:rsidRDefault="00D279F6" w:rsidP="00D2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САМОРЕГУЛИРУЕМОЙ ОРГАНИЗАЦИИ</w:t>
      </w:r>
    </w:p>
    <w:p w:rsidR="00D279F6" w:rsidRPr="00D279F6" w:rsidRDefault="00D279F6" w:rsidP="00D2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Некоммерческое партнерство по содействию развитию инженерной изыскательской деятельности</w:t>
      </w:r>
    </w:p>
    <w:p w:rsidR="00D279F6" w:rsidRPr="00D279F6" w:rsidRDefault="00D279F6" w:rsidP="00D2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«ИЗЫСКАТЕЛИ САНКТ- ПЕТЕРБУРГА И СЕВЕРО- ЗАПАДА»</w:t>
      </w:r>
    </w:p>
    <w:p w:rsidR="00D279F6" w:rsidRPr="00D279F6" w:rsidRDefault="00D279F6" w:rsidP="00D2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(НП «</w:t>
      </w:r>
      <w:proofErr w:type="spellStart"/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ИСПб</w:t>
      </w:r>
      <w:proofErr w:type="spellEnd"/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-СЗ»)</w:t>
      </w:r>
    </w:p>
    <w:p w:rsidR="00D279F6" w:rsidRPr="00D279F6" w:rsidRDefault="00D279F6" w:rsidP="00D27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F6" w:rsidRPr="00D279F6" w:rsidRDefault="00D279F6" w:rsidP="00D27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</w:t>
      </w:r>
      <w:r w:rsidRPr="00D279F6">
        <w:rPr>
          <w:rFonts w:ascii="Times New Roman" w:eastAsia="Times New Roman" w:hAnsi="Times New Roman" w:cs="Times New Roman"/>
          <w:lang w:eastAsia="ru-RU"/>
        </w:rPr>
        <w:t>: Россия, 197198, Санкт- Петербург, улица Одоевского, дом 24</w:t>
      </w:r>
    </w:p>
    <w:p w:rsidR="00D279F6" w:rsidRPr="00D279F6" w:rsidRDefault="00D279F6" w:rsidP="00D27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Pr="00D279F6">
        <w:rPr>
          <w:rFonts w:ascii="Times New Roman" w:eastAsia="Times New Roman" w:hAnsi="Times New Roman" w:cs="Times New Roman"/>
          <w:b/>
          <w:lang w:eastAsia="ru-RU"/>
        </w:rPr>
        <w:t>:</w:t>
      </w:r>
      <w:r w:rsidRPr="00D279F6">
        <w:rPr>
          <w:rFonts w:ascii="Times New Roman" w:eastAsia="Times New Roman" w:hAnsi="Times New Roman" w:cs="Times New Roman"/>
          <w:lang w:eastAsia="ru-RU"/>
        </w:rPr>
        <w:t xml:space="preserve"> 29 января 2015 года</w:t>
      </w:r>
    </w:p>
    <w:p w:rsidR="00D279F6" w:rsidRPr="00D279F6" w:rsidRDefault="00D279F6" w:rsidP="00D27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ОТКРЫТИЯ ЗАСЕДАНИЯ</w:t>
      </w:r>
      <w:r w:rsidRPr="00D279F6">
        <w:rPr>
          <w:rFonts w:ascii="Times New Roman" w:eastAsia="Times New Roman" w:hAnsi="Times New Roman" w:cs="Times New Roman"/>
          <w:b/>
          <w:lang w:eastAsia="ru-RU"/>
        </w:rPr>
        <w:t>:</w:t>
      </w:r>
      <w:r w:rsidRPr="00D279F6">
        <w:rPr>
          <w:rFonts w:ascii="Times New Roman" w:eastAsia="Times New Roman" w:hAnsi="Times New Roman" w:cs="Times New Roman"/>
          <w:lang w:eastAsia="ru-RU"/>
        </w:rPr>
        <w:t xml:space="preserve"> 15.30 часов</w:t>
      </w:r>
    </w:p>
    <w:p w:rsidR="00D279F6" w:rsidRPr="00D279F6" w:rsidRDefault="00D279F6" w:rsidP="00D27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ПРИСУТСТВУЮТ</w:t>
      </w:r>
      <w:r w:rsidRPr="00D279F6">
        <w:rPr>
          <w:rFonts w:ascii="Times New Roman" w:eastAsia="Times New Roman" w:hAnsi="Times New Roman" w:cs="Times New Roman"/>
          <w:b/>
          <w:lang w:eastAsia="ru-RU"/>
        </w:rPr>
        <w:t>:</w:t>
      </w:r>
      <w:r w:rsidRPr="00D279F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279F6" w:rsidRPr="00D279F6" w:rsidRDefault="00D279F6" w:rsidP="00D27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СОВЕТА НП «</w:t>
      </w:r>
      <w:proofErr w:type="spellStart"/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ИСПб</w:t>
      </w:r>
      <w:proofErr w:type="spellEnd"/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-СЗ</w:t>
      </w:r>
      <w:r w:rsidRPr="00D279F6">
        <w:rPr>
          <w:rFonts w:ascii="Times New Roman" w:eastAsia="Times New Roman" w:hAnsi="Times New Roman" w:cs="Times New Roman"/>
          <w:b/>
          <w:lang w:eastAsia="ru-RU"/>
        </w:rPr>
        <w:t>»</w:t>
      </w:r>
      <w:r w:rsidRPr="00D279F6">
        <w:rPr>
          <w:rFonts w:ascii="Times New Roman" w:eastAsia="Times New Roman" w:hAnsi="Times New Roman" w:cs="Times New Roman"/>
          <w:lang w:eastAsia="ru-RU"/>
        </w:rPr>
        <w:t xml:space="preserve">  Суперов В.С.</w:t>
      </w:r>
    </w:p>
    <w:p w:rsidR="00D279F6" w:rsidRPr="00D279F6" w:rsidRDefault="00D279F6" w:rsidP="00D27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ЧЛЕНЫ СОВЕТА</w:t>
      </w:r>
      <w:r w:rsidRPr="00D279F6">
        <w:rPr>
          <w:rFonts w:ascii="Times New Roman" w:eastAsia="Times New Roman" w:hAnsi="Times New Roman" w:cs="Times New Roman"/>
          <w:b/>
          <w:lang w:eastAsia="ru-RU"/>
        </w:rPr>
        <w:t>:</w:t>
      </w:r>
      <w:r w:rsidRPr="00D279F6">
        <w:rPr>
          <w:rFonts w:ascii="Times New Roman" w:eastAsia="Times New Roman" w:hAnsi="Times New Roman" w:cs="Times New Roman"/>
          <w:lang w:eastAsia="ru-RU"/>
        </w:rPr>
        <w:t xml:space="preserve"> Журавлев А.Е., Петушков А.В., Глебов А.И., Штерн С.Л., </w:t>
      </w:r>
      <w:proofErr w:type="spellStart"/>
      <w:r w:rsidRPr="00D279F6">
        <w:rPr>
          <w:rFonts w:ascii="Times New Roman" w:eastAsia="Times New Roman" w:hAnsi="Times New Roman" w:cs="Times New Roman"/>
          <w:lang w:eastAsia="ru-RU"/>
        </w:rPr>
        <w:t>Сизова</w:t>
      </w:r>
      <w:proofErr w:type="spellEnd"/>
      <w:r w:rsidRPr="00D279F6">
        <w:rPr>
          <w:rFonts w:ascii="Times New Roman" w:eastAsia="Times New Roman" w:hAnsi="Times New Roman" w:cs="Times New Roman"/>
          <w:lang w:eastAsia="ru-RU"/>
        </w:rPr>
        <w:t xml:space="preserve"> М.Н., независимый член совет</w:t>
      </w:r>
      <w:proofErr w:type="gramStart"/>
      <w:r w:rsidRPr="00D279F6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D279F6">
        <w:rPr>
          <w:rFonts w:ascii="Times New Roman" w:eastAsia="Times New Roman" w:hAnsi="Times New Roman" w:cs="Times New Roman"/>
          <w:lang w:eastAsia="ru-RU"/>
        </w:rPr>
        <w:t xml:space="preserve"> Горелова С.А.</w:t>
      </w:r>
    </w:p>
    <w:p w:rsidR="00D279F6" w:rsidRPr="00D279F6" w:rsidRDefault="00D279F6" w:rsidP="00D27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9F6">
        <w:rPr>
          <w:rFonts w:ascii="Times New Roman" w:eastAsia="Times New Roman" w:hAnsi="Times New Roman" w:cs="Times New Roman"/>
          <w:lang w:eastAsia="ru-RU"/>
        </w:rPr>
        <w:t xml:space="preserve">Присутствует директор Партнерства Е.П. </w:t>
      </w:r>
      <w:proofErr w:type="spellStart"/>
      <w:r w:rsidRPr="00D279F6">
        <w:rPr>
          <w:rFonts w:ascii="Times New Roman" w:eastAsia="Times New Roman" w:hAnsi="Times New Roman" w:cs="Times New Roman"/>
          <w:lang w:eastAsia="ru-RU"/>
        </w:rPr>
        <w:t>Тарелкин</w:t>
      </w:r>
      <w:proofErr w:type="spellEnd"/>
    </w:p>
    <w:p w:rsidR="00675DB0" w:rsidRPr="00D279F6" w:rsidRDefault="00D279F6" w:rsidP="00D2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ЧЛЕНЫ ПАРТНЕРСТВА</w:t>
      </w:r>
      <w:r w:rsidRPr="00D279F6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084"/>
        <w:gridCol w:w="3934"/>
      </w:tblGrid>
      <w:tr w:rsidR="00D279F6" w:rsidRPr="00D279F6" w:rsidTr="00227D98">
        <w:tc>
          <w:tcPr>
            <w:tcW w:w="729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D279F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279F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b/>
                <w:sz w:val="16"/>
                <w:szCs w:val="16"/>
              </w:rPr>
              <w:t>Ф.И.О. представителя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ИН Антонов Д.В.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Антонов Д.В.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ИП Богданов С.А.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Богданов С.А.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Будкин Д.А.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Наливайко В.Г. по доверенности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ИП Емельяненко Г.И.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Емельяненко Г.И.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ИП Лесько В.В.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Лесько В.В.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ИП Желамская М.А.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Желамская М.А.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ИП Можанов В.В.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на Е.П. 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Тарелкина</w:t>
            </w:r>
            <w:proofErr w:type="spellEnd"/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«АЗИМУТ»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Волыхин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В.А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«Азимут»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Наливайко В.Г.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«Аэроцифровая сьемка. Консультации по регистрации»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Фомин А.Л.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«АП Геопроект»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Продченко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«Балтийский меридиан»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Киреев И.Н.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Биссектор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Головков Д.И.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Водоканалстрой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Наумов А.С.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«БГК»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Доверенность на Н.А. Ломакину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«ГАЛАНА»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на Е.П. 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Тарелкина</w:t>
            </w:r>
            <w:proofErr w:type="spellEnd"/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«Гео-Вектор»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Чадин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«Геодиагностика»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Гулецкий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«Геодезия-сервис»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Дехант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«Геодезия и Землеустройство»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Головков Д.И.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«Геодезия СПб»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Махов А.Ю.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Геодезическая</w:t>
            </w:r>
            <w:proofErr w:type="gram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компания «ПИК»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Павлов О.В.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«Геозем»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на Е.П. 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Тарелкина</w:t>
            </w:r>
            <w:proofErr w:type="spellEnd"/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«ГЕОКАДАСТР»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Кайзер С.А.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«Геокарт»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Трачук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Н.Е.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«Геомарксервис»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на Е.П. 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Тарелкина</w:t>
            </w:r>
            <w:proofErr w:type="spellEnd"/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«Геоматик»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К.В.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«Геометрия»</w:t>
            </w:r>
          </w:p>
        </w:tc>
        <w:tc>
          <w:tcPr>
            <w:tcW w:w="3934" w:type="dxa"/>
          </w:tcPr>
          <w:p w:rsidR="00F93C90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Швидун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О.Е.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«Геопарк»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Суперов В.С.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Геоприбор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-Инженерные изыскания»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Клепилин О.А.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Геоцентр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Петров А.Г.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ГеоПлюс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Славашевич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«Геопроект»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Клыпин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«ГОЦЕСС»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Козлов Б.Б.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«Гринвич»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Строганов А.Л.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ГУП «ГУИОН»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Африна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Е.Я.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«Землемер»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Юрьев Д.Ю.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ЗАО «Институт телекоммуникаций»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Симонов Ю.Н.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«Испытательный Центр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Стройэксперт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Слета С.В.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«ИнжГеоСкан»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Курман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«КБК»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Сторожева Т.А.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ОАО «Карельский окатыш»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Максимович Л.А.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«Каскад-Проект»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на 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Тарелкина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Е.П.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«ЛенОблКадастр»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на 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Суперова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Ленграждан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проект»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Бендет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В.Л.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ГУП «Ленгипроинжпроект»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Дмитриев П.А.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Мегатэкс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Никитин Ю.Н.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«НПФ «ЭКОСИСТЕМА»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Лавриненко А.Н.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ПРАУДэксперт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на 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Тарелкина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Е.П.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ПетроСтройИзыскания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на 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Тарелкина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Е.П.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«Проектный институт «Петрохим-технология»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Переверзева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К.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ПроектЭнергоСтрой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Глебов А.И.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«ПКТИ Фундамент-тест»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Усанов Б.В.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«РИЦ»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Водоватов В.А.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«Росскарта»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Шерстнев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РФН-Геодезия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Штерн С.Л.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«Регион»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Пятыгин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«Респект»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Ольшевская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Н.Д.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«РЦН»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Башкатов В.С.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«Система МКЗ»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Скородумов А.И.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СетьСтрой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на 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Тарелкина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Е.П.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ОАО «Севзапгеология»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Куликов А.М.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«Скайлайн»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Марков А.А.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Ститс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Наумов 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Стройфорт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Степаненков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СтройЭксперт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Каргинов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М.Д.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«ТоГИС»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Рывкин Ю.М.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«Тосненское геодезическое предприятие»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Андрейчева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ТопГеоЛайн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 С.Ф.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«Топопроект»</w:t>
            </w:r>
          </w:p>
        </w:tc>
        <w:tc>
          <w:tcPr>
            <w:tcW w:w="3934" w:type="dxa"/>
          </w:tcPr>
          <w:p w:rsidR="00F93C90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Бальцерейт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Экоглобал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Тюрикова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  <w:r w:rsidR="00F93C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3C90" w:rsidRPr="00D279F6" w:rsidTr="00227D98">
        <w:tc>
          <w:tcPr>
            <w:tcW w:w="729" w:type="dxa"/>
          </w:tcPr>
          <w:p w:rsidR="00F93C90" w:rsidRPr="00D279F6" w:rsidRDefault="00F93C90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Экосостема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F93C90" w:rsidRPr="00D279F6" w:rsidRDefault="00F9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Лавриненко А.Н.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«Экологический центр «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СтройТехнология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Степанов И.В.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«Элиос»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Тимофеев Ю.А.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</w:t>
            </w:r>
            <w:proofErr w:type="spellStart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Геопартнер</w:t>
            </w:r>
            <w:proofErr w:type="spellEnd"/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Фомин А.Л.</w:t>
            </w:r>
          </w:p>
        </w:tc>
      </w:tr>
      <w:tr w:rsidR="00D279F6" w:rsidRPr="00D279F6" w:rsidTr="00227D98">
        <w:tc>
          <w:tcPr>
            <w:tcW w:w="729" w:type="dxa"/>
          </w:tcPr>
          <w:p w:rsidR="00D279F6" w:rsidRPr="00D279F6" w:rsidRDefault="00D279F6" w:rsidP="00B86D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ООО «Центр Геоинформации»</w:t>
            </w:r>
          </w:p>
        </w:tc>
        <w:tc>
          <w:tcPr>
            <w:tcW w:w="3934" w:type="dxa"/>
          </w:tcPr>
          <w:p w:rsidR="00D279F6" w:rsidRPr="00D279F6" w:rsidRDefault="00D27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9F6">
              <w:rPr>
                <w:rFonts w:ascii="Times New Roman" w:hAnsi="Times New Roman" w:cs="Times New Roman"/>
                <w:sz w:val="16"/>
                <w:szCs w:val="16"/>
              </w:rPr>
              <w:t>Петров А.Г.</w:t>
            </w:r>
          </w:p>
        </w:tc>
      </w:tr>
    </w:tbl>
    <w:p w:rsidR="00227D98" w:rsidRPr="00227D98" w:rsidRDefault="00227D98" w:rsidP="0022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обладают  54</w:t>
      </w:r>
      <w:r w:rsidRPr="00227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голосов.</w:t>
      </w:r>
    </w:p>
    <w:p w:rsidR="00227D98" w:rsidRPr="00227D98" w:rsidRDefault="00227D98" w:rsidP="0022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D9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Необходимый кворум имеется.</w:t>
      </w:r>
    </w:p>
    <w:p w:rsidR="00227D98" w:rsidRPr="00227D98" w:rsidRDefault="00227D98" w:rsidP="0022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D9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правомочно принимать решения по всем вопросам повестки дня.</w:t>
      </w:r>
    </w:p>
    <w:p w:rsidR="00227D98" w:rsidRPr="00227D98" w:rsidRDefault="00227D98" w:rsidP="00227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7D98">
        <w:rPr>
          <w:rFonts w:ascii="Times New Roman" w:eastAsia="Times New Roman" w:hAnsi="Times New Roman" w:cs="Times New Roman"/>
          <w:b/>
          <w:lang w:eastAsia="ru-RU"/>
        </w:rPr>
        <w:t>ИЗБРАЛИ:</w:t>
      </w:r>
    </w:p>
    <w:p w:rsidR="00227D98" w:rsidRPr="00227D98" w:rsidRDefault="00227D98" w:rsidP="00227D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lang w:eastAsia="ru-RU"/>
        </w:rPr>
        <w:t>ПРЕДСЕДАТЕЛЬ СОБРАНИ</w:t>
      </w:r>
      <w:proofErr w:type="gramStart"/>
      <w:r w:rsidRPr="00227D98">
        <w:rPr>
          <w:rFonts w:ascii="Times New Roman" w:eastAsia="Times New Roman" w:hAnsi="Times New Roman" w:cs="Times New Roman"/>
          <w:b/>
          <w:lang w:eastAsia="ru-RU"/>
        </w:rPr>
        <w:t>Я-</w:t>
      </w:r>
      <w:proofErr w:type="gramEnd"/>
      <w:r w:rsidRPr="00227D98">
        <w:rPr>
          <w:rFonts w:ascii="Times New Roman" w:eastAsia="Times New Roman" w:hAnsi="Times New Roman" w:cs="Times New Roman"/>
          <w:lang w:eastAsia="ru-RU"/>
        </w:rPr>
        <w:t xml:space="preserve"> председатель Со</w:t>
      </w:r>
      <w:r>
        <w:rPr>
          <w:rFonts w:ascii="Times New Roman" w:eastAsia="Times New Roman" w:hAnsi="Times New Roman" w:cs="Times New Roman"/>
          <w:lang w:eastAsia="ru-RU"/>
        </w:rPr>
        <w:t>вета НП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ИСПб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-СЗ»  Суперов В.С.</w:t>
      </w:r>
    </w:p>
    <w:p w:rsidR="00227D98" w:rsidRPr="00227D98" w:rsidRDefault="00227D98" w:rsidP="00227D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lang w:eastAsia="ru-RU"/>
        </w:rPr>
        <w:t>СЕКРЕТАРЬ СОБРАНИ</w:t>
      </w:r>
      <w:proofErr w:type="gramStart"/>
      <w:r w:rsidRPr="00227D98">
        <w:rPr>
          <w:rFonts w:ascii="Times New Roman" w:eastAsia="Times New Roman" w:hAnsi="Times New Roman" w:cs="Times New Roman"/>
          <w:b/>
          <w:lang w:eastAsia="ru-RU"/>
        </w:rPr>
        <w:t>Я-</w:t>
      </w:r>
      <w:proofErr w:type="gramEnd"/>
      <w:r w:rsidRPr="00227D98">
        <w:rPr>
          <w:rFonts w:ascii="Times New Roman" w:eastAsia="Times New Roman" w:hAnsi="Times New Roman" w:cs="Times New Roman"/>
          <w:lang w:eastAsia="ru-RU"/>
        </w:rPr>
        <w:t xml:space="preserve"> начальник организационного отдела Н.А. Ломакина</w:t>
      </w:r>
    </w:p>
    <w:p w:rsidR="00227D98" w:rsidRPr="00227D98" w:rsidRDefault="00227D98" w:rsidP="0022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«за»-76, «против</w:t>
      </w:r>
      <w:proofErr w:type="gramStart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Решение принято единогласно.</w:t>
      </w:r>
    </w:p>
    <w:p w:rsidR="00227D98" w:rsidRPr="00227D98" w:rsidRDefault="00227D98" w:rsidP="00227D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227D98" w:rsidRPr="00227D98" w:rsidRDefault="00227D98" w:rsidP="00227D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ДНЯ:</w:t>
      </w:r>
    </w:p>
    <w:p w:rsidR="00227D98" w:rsidRPr="00D5499A" w:rsidRDefault="00227D98" w:rsidP="00227D98">
      <w:pPr>
        <w:spacing w:after="0" w:line="240" w:lineRule="auto"/>
        <w:jc w:val="both"/>
        <w:rPr>
          <w:rFonts w:ascii="Times New Roman" w:hAnsi="Times New Roman"/>
        </w:rPr>
      </w:pPr>
      <w:r w:rsidRPr="00D5499A">
        <w:rPr>
          <w:rFonts w:ascii="Times New Roman" w:hAnsi="Times New Roman"/>
        </w:rPr>
        <w:t>1.  Отчет Председателя Партнерства о работе Совета «</w:t>
      </w:r>
      <w:proofErr w:type="spellStart"/>
      <w:r w:rsidRPr="00D5499A">
        <w:rPr>
          <w:rFonts w:ascii="Times New Roman" w:hAnsi="Times New Roman"/>
        </w:rPr>
        <w:t>ИСПб</w:t>
      </w:r>
      <w:proofErr w:type="spellEnd"/>
      <w:r w:rsidRPr="00D5499A">
        <w:rPr>
          <w:rFonts w:ascii="Times New Roman" w:hAnsi="Times New Roman"/>
        </w:rPr>
        <w:t xml:space="preserve">-СЗ» за 2014-2015 г.     </w:t>
      </w:r>
      <w:r w:rsidRPr="00D5499A">
        <w:rPr>
          <w:rFonts w:ascii="Times New Roman" w:hAnsi="Times New Roman"/>
          <w:i/>
          <w:iCs/>
        </w:rPr>
        <w:t>(Суперов В.С.)</w:t>
      </w:r>
      <w:r w:rsidRPr="00D5499A">
        <w:rPr>
          <w:rFonts w:ascii="Times New Roman" w:hAnsi="Times New Roman"/>
        </w:rPr>
        <w:t>;</w:t>
      </w:r>
    </w:p>
    <w:p w:rsidR="00227D98" w:rsidRPr="00D5499A" w:rsidRDefault="00227D98" w:rsidP="00227D98">
      <w:pPr>
        <w:spacing w:after="0" w:line="240" w:lineRule="auto"/>
        <w:jc w:val="both"/>
        <w:rPr>
          <w:rFonts w:ascii="Times New Roman" w:hAnsi="Times New Roman"/>
        </w:rPr>
      </w:pPr>
      <w:r w:rsidRPr="00D5499A">
        <w:rPr>
          <w:rFonts w:ascii="Times New Roman" w:hAnsi="Times New Roman"/>
        </w:rPr>
        <w:t xml:space="preserve">2.  Отчет Директора Партнерства за 2014-2015 г. Задачи и планы работы на 2015 год.  </w:t>
      </w:r>
      <w:r w:rsidRPr="00D5499A">
        <w:rPr>
          <w:rFonts w:ascii="Times New Roman" w:hAnsi="Times New Roman"/>
          <w:i/>
          <w:iCs/>
        </w:rPr>
        <w:t xml:space="preserve">(Е.П. </w:t>
      </w:r>
      <w:proofErr w:type="spellStart"/>
      <w:r w:rsidRPr="00D5499A">
        <w:rPr>
          <w:rFonts w:ascii="Times New Roman" w:hAnsi="Times New Roman"/>
          <w:i/>
          <w:iCs/>
        </w:rPr>
        <w:t>Тарелкин</w:t>
      </w:r>
      <w:proofErr w:type="spellEnd"/>
      <w:r w:rsidRPr="00D5499A">
        <w:rPr>
          <w:rFonts w:ascii="Times New Roman" w:hAnsi="Times New Roman"/>
          <w:i/>
          <w:iCs/>
        </w:rPr>
        <w:t>)</w:t>
      </w:r>
      <w:r w:rsidRPr="00D5499A">
        <w:rPr>
          <w:rFonts w:ascii="Times New Roman" w:hAnsi="Times New Roman"/>
        </w:rPr>
        <w:t>;</w:t>
      </w:r>
    </w:p>
    <w:p w:rsidR="00227D98" w:rsidRPr="00D5499A" w:rsidRDefault="00227D98" w:rsidP="00227D98">
      <w:pPr>
        <w:spacing w:after="0" w:line="240" w:lineRule="auto"/>
        <w:jc w:val="both"/>
        <w:rPr>
          <w:rFonts w:ascii="Times New Roman" w:hAnsi="Times New Roman"/>
        </w:rPr>
      </w:pPr>
      <w:r w:rsidRPr="00D5499A">
        <w:rPr>
          <w:rFonts w:ascii="Times New Roman" w:hAnsi="Times New Roman"/>
        </w:rPr>
        <w:t>3.  Результаты аудиторской проверки Партнерства по результатам 2014 г.   Проект сметы доходов и расходов Партнерства на 2015 год, утверждение размеров членских и вступительного взносов, взноса в Компенсационный фонд в 2015 г</w:t>
      </w:r>
      <w:proofErr w:type="gramStart"/>
      <w:r w:rsidRPr="00D5499A">
        <w:rPr>
          <w:rFonts w:ascii="Times New Roman" w:hAnsi="Times New Roman"/>
        </w:rPr>
        <w:t>.</w:t>
      </w:r>
      <w:r w:rsidRPr="00D5499A">
        <w:rPr>
          <w:rFonts w:ascii="Times New Roman" w:hAnsi="Times New Roman"/>
          <w:i/>
          <w:iCs/>
        </w:rPr>
        <w:t>(</w:t>
      </w:r>
      <w:proofErr w:type="gramEnd"/>
      <w:r w:rsidRPr="00D5499A">
        <w:rPr>
          <w:rFonts w:ascii="Times New Roman" w:hAnsi="Times New Roman"/>
          <w:i/>
          <w:iCs/>
        </w:rPr>
        <w:t xml:space="preserve">Е.П. </w:t>
      </w:r>
      <w:proofErr w:type="spellStart"/>
      <w:r w:rsidRPr="00D5499A">
        <w:rPr>
          <w:rFonts w:ascii="Times New Roman" w:hAnsi="Times New Roman"/>
          <w:i/>
          <w:iCs/>
        </w:rPr>
        <w:t>Тарелкин</w:t>
      </w:r>
      <w:proofErr w:type="spellEnd"/>
      <w:r w:rsidRPr="00D5499A">
        <w:rPr>
          <w:rFonts w:ascii="Times New Roman" w:hAnsi="Times New Roman"/>
          <w:i/>
          <w:iCs/>
        </w:rPr>
        <w:t>)</w:t>
      </w:r>
      <w:r w:rsidRPr="00D5499A">
        <w:rPr>
          <w:rFonts w:ascii="Times New Roman" w:hAnsi="Times New Roman"/>
        </w:rPr>
        <w:t>;</w:t>
      </w:r>
    </w:p>
    <w:p w:rsidR="00227D98" w:rsidRPr="00D5499A" w:rsidRDefault="00227D98" w:rsidP="00227D98">
      <w:pPr>
        <w:spacing w:after="0" w:line="240" w:lineRule="auto"/>
        <w:jc w:val="both"/>
        <w:rPr>
          <w:rFonts w:ascii="Times New Roman" w:hAnsi="Times New Roman"/>
        </w:rPr>
      </w:pPr>
      <w:r w:rsidRPr="00D5499A">
        <w:rPr>
          <w:rFonts w:ascii="Times New Roman" w:hAnsi="Times New Roman"/>
        </w:rPr>
        <w:t xml:space="preserve">4. О реализации уставных положений Партнерства в части организации дополнительного образования </w:t>
      </w:r>
      <w:r w:rsidRPr="00D5499A">
        <w:rPr>
          <w:rFonts w:ascii="Times New Roman" w:hAnsi="Times New Roman"/>
          <w:i/>
        </w:rPr>
        <w:t xml:space="preserve">(М.И. </w:t>
      </w:r>
      <w:proofErr w:type="spellStart"/>
      <w:r w:rsidRPr="00D5499A">
        <w:rPr>
          <w:rFonts w:ascii="Times New Roman" w:hAnsi="Times New Roman"/>
          <w:i/>
        </w:rPr>
        <w:t>Потеев</w:t>
      </w:r>
      <w:proofErr w:type="spellEnd"/>
      <w:r w:rsidRPr="00D5499A">
        <w:rPr>
          <w:rFonts w:ascii="Times New Roman" w:hAnsi="Times New Roman"/>
          <w:i/>
        </w:rPr>
        <w:t>)</w:t>
      </w:r>
      <w:r w:rsidRPr="00D5499A">
        <w:rPr>
          <w:rFonts w:ascii="Times New Roman" w:hAnsi="Times New Roman"/>
        </w:rPr>
        <w:t>;</w:t>
      </w:r>
    </w:p>
    <w:p w:rsidR="00227D98" w:rsidRPr="00D5499A" w:rsidRDefault="00227D98" w:rsidP="00227D98">
      <w:pPr>
        <w:spacing w:after="0" w:line="240" w:lineRule="auto"/>
        <w:jc w:val="both"/>
        <w:rPr>
          <w:rFonts w:ascii="Times New Roman" w:hAnsi="Times New Roman"/>
        </w:rPr>
      </w:pPr>
      <w:r w:rsidRPr="00D5499A">
        <w:rPr>
          <w:rFonts w:ascii="Times New Roman" w:hAnsi="Times New Roman"/>
        </w:rPr>
        <w:t>5. О принятии мер дисциплинарного воздействия к членам Партнерства, регулярно нарушающим законодательство РФ, Устав Партнерства, Положение о страховании и Требования к выдаче свидетельств;</w:t>
      </w:r>
    </w:p>
    <w:p w:rsidR="00227D98" w:rsidRPr="00D5499A" w:rsidRDefault="00227D98" w:rsidP="00227D98">
      <w:pPr>
        <w:spacing w:after="0" w:line="240" w:lineRule="auto"/>
        <w:jc w:val="both"/>
        <w:rPr>
          <w:rFonts w:ascii="Times New Roman" w:hAnsi="Times New Roman"/>
        </w:rPr>
      </w:pPr>
      <w:r w:rsidRPr="00D5499A">
        <w:rPr>
          <w:rFonts w:ascii="Times New Roman" w:hAnsi="Times New Roman"/>
        </w:rPr>
        <w:t>6. Разное.</w:t>
      </w:r>
    </w:p>
    <w:p w:rsidR="00227D98" w:rsidRPr="00227D98" w:rsidRDefault="00227D98" w:rsidP="00227D98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7D98">
        <w:rPr>
          <w:rFonts w:ascii="Times New Roman" w:eastAsia="Times New Roman" w:hAnsi="Times New Roman" w:cs="Times New Roman"/>
          <w:b/>
          <w:lang w:eastAsia="ru-RU"/>
        </w:rPr>
        <w:t>Повестка собрания принята единогласно</w:t>
      </w:r>
    </w:p>
    <w:p w:rsidR="00B86D0C" w:rsidRDefault="00227D98" w:rsidP="00227D98">
      <w:pPr>
        <w:rPr>
          <w:rFonts w:ascii="Times New Roman" w:eastAsia="Times New Roman" w:hAnsi="Times New Roman" w:cs="Times New Roman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lang w:eastAsia="ru-RU"/>
        </w:rPr>
        <w:t xml:space="preserve"> По первому вопросу: </w:t>
      </w:r>
      <w:r w:rsidRPr="00227D98">
        <w:rPr>
          <w:rFonts w:ascii="Times New Roman" w:eastAsia="Times New Roman" w:hAnsi="Times New Roman" w:cs="Times New Roman"/>
          <w:lang w:eastAsia="ru-RU"/>
        </w:rPr>
        <w:t xml:space="preserve">заслушали отчет Председателя Совета </w:t>
      </w:r>
      <w:proofErr w:type="spellStart"/>
      <w:r w:rsidRPr="00227D98">
        <w:rPr>
          <w:rFonts w:ascii="Times New Roman" w:eastAsia="Times New Roman" w:hAnsi="Times New Roman" w:cs="Times New Roman"/>
          <w:lang w:eastAsia="ru-RU"/>
        </w:rPr>
        <w:t>Суперова</w:t>
      </w:r>
      <w:proofErr w:type="spellEnd"/>
      <w:r w:rsidRPr="00227D98">
        <w:rPr>
          <w:rFonts w:ascii="Times New Roman" w:eastAsia="Times New Roman" w:hAnsi="Times New Roman" w:cs="Times New Roman"/>
          <w:lang w:eastAsia="ru-RU"/>
        </w:rPr>
        <w:t xml:space="preserve"> В.С. за 2014 год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27D98" w:rsidRPr="00227D98" w:rsidRDefault="00227D98" w:rsidP="00227D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 по первому вопросу:</w:t>
      </w:r>
      <w:r w:rsidRPr="00227D98">
        <w:rPr>
          <w:rFonts w:ascii="Calibri" w:eastAsia="Times New Roman" w:hAnsi="Calibri" w:cs="Times New Roman"/>
          <w:lang w:eastAsia="ru-RU"/>
        </w:rPr>
        <w:t xml:space="preserve"> </w:t>
      </w:r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Председателя Совета Партнерства утвердить. </w:t>
      </w:r>
    </w:p>
    <w:p w:rsidR="00227D98" w:rsidRPr="00227D98" w:rsidRDefault="00227D98" w:rsidP="0022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«за»-76, «против</w:t>
      </w:r>
      <w:proofErr w:type="gramStart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Решение принято единогласно.</w:t>
      </w:r>
    </w:p>
    <w:p w:rsidR="00227D98" w:rsidRDefault="00227D98" w:rsidP="00227D98">
      <w:pPr>
        <w:rPr>
          <w:rFonts w:ascii="Times New Roman" w:eastAsia="Times New Roman" w:hAnsi="Times New Roman" w:cs="Times New Roman"/>
          <w:b/>
          <w:lang w:eastAsia="ru-RU"/>
        </w:rPr>
      </w:pPr>
    </w:p>
    <w:p w:rsidR="00227D98" w:rsidRDefault="00227D98" w:rsidP="00227D9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втор</w:t>
      </w:r>
      <w:r w:rsidRPr="00227D98">
        <w:rPr>
          <w:rFonts w:ascii="Times New Roman" w:eastAsia="Times New Roman" w:hAnsi="Times New Roman" w:cs="Times New Roman"/>
          <w:b/>
          <w:lang w:eastAsia="ru-RU"/>
        </w:rPr>
        <w:t xml:space="preserve">ому вопросу: </w:t>
      </w:r>
      <w:r w:rsidRPr="00227D98">
        <w:rPr>
          <w:rFonts w:ascii="Times New Roman" w:eastAsia="Times New Roman" w:hAnsi="Times New Roman" w:cs="Times New Roman"/>
          <w:lang w:eastAsia="ru-RU"/>
        </w:rPr>
        <w:t>заслушали отч</w:t>
      </w:r>
      <w:r>
        <w:rPr>
          <w:rFonts w:ascii="Times New Roman" w:eastAsia="Times New Roman" w:hAnsi="Times New Roman" w:cs="Times New Roman"/>
          <w:lang w:eastAsia="ru-RU"/>
        </w:rPr>
        <w:t xml:space="preserve">ет Директора Партнерства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Тарелкина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Е.П.</w:t>
      </w:r>
      <w:r w:rsidRPr="00227D98">
        <w:rPr>
          <w:rFonts w:ascii="Times New Roman" w:eastAsia="Times New Roman" w:hAnsi="Times New Roman" w:cs="Times New Roman"/>
          <w:lang w:eastAsia="ru-RU"/>
        </w:rPr>
        <w:t xml:space="preserve"> за 2014 год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27D98" w:rsidRPr="00227D98" w:rsidRDefault="00227D98" w:rsidP="00227D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 по втор</w:t>
      </w:r>
      <w:r w:rsidRPr="0022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 вопросу:</w:t>
      </w:r>
      <w:r w:rsidRPr="00227D98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Директора</w:t>
      </w:r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утвердить. </w:t>
      </w:r>
    </w:p>
    <w:p w:rsidR="00227D98" w:rsidRPr="00227D98" w:rsidRDefault="00227D98" w:rsidP="0022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«за»-76, «против</w:t>
      </w:r>
      <w:proofErr w:type="gramStart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Решение принято единогласно.</w:t>
      </w:r>
    </w:p>
    <w:p w:rsidR="00055E0C" w:rsidRDefault="00055E0C" w:rsidP="00227D98">
      <w:pPr>
        <w:rPr>
          <w:rFonts w:ascii="Times New Roman" w:eastAsia="Times New Roman" w:hAnsi="Times New Roman" w:cs="Times New Roman"/>
          <w:b/>
          <w:lang w:eastAsia="ru-RU"/>
        </w:rPr>
      </w:pPr>
    </w:p>
    <w:p w:rsidR="00055E0C" w:rsidRPr="00055E0C" w:rsidRDefault="00055E0C" w:rsidP="00055E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третье</w:t>
      </w:r>
      <w:r w:rsidRPr="00227D98">
        <w:rPr>
          <w:rFonts w:ascii="Times New Roman" w:eastAsia="Times New Roman" w:hAnsi="Times New Roman" w:cs="Times New Roman"/>
          <w:b/>
          <w:lang w:eastAsia="ru-RU"/>
        </w:rPr>
        <w:t>му вопросу: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55E0C">
        <w:rPr>
          <w:rFonts w:ascii="Times New Roman" w:eastAsia="Times New Roman" w:hAnsi="Times New Roman" w:cs="Times New Roman"/>
          <w:lang w:eastAsia="ru-RU"/>
        </w:rPr>
        <w:t>Директором Партнерства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/>
        </w:rPr>
        <w:t xml:space="preserve"> представлены результаты аудиторской проверки за 2014 год и проект сметы доходов и расходов на 2015 год. Е.П. </w:t>
      </w:r>
      <w:proofErr w:type="spellStart"/>
      <w:r>
        <w:rPr>
          <w:rFonts w:ascii="Times New Roman" w:hAnsi="Times New Roman"/>
        </w:rPr>
        <w:t>Тарелкин</w:t>
      </w:r>
      <w:proofErr w:type="spellEnd"/>
      <w:r>
        <w:rPr>
          <w:rFonts w:ascii="Times New Roman" w:hAnsi="Times New Roman"/>
        </w:rPr>
        <w:t xml:space="preserve"> сообщил, что </w:t>
      </w:r>
      <w:r w:rsidRPr="00055E0C">
        <w:rPr>
          <w:rFonts w:ascii="Times New Roman" w:hAnsi="Times New Roman"/>
        </w:rPr>
        <w:t xml:space="preserve">для достижения целей и задач, определенных законами РФ, уставными положениями и регламентами Партнерства, учитывая сложную и противоречивую обстановку в экономике государства, в сфере </w:t>
      </w:r>
      <w:r>
        <w:rPr>
          <w:rFonts w:ascii="Times New Roman" w:hAnsi="Times New Roman"/>
        </w:rPr>
        <w:t>саморегулирования Дирекция и Совет партнерства считают</w:t>
      </w:r>
      <w:r w:rsidRPr="00055E0C">
        <w:rPr>
          <w:rFonts w:ascii="Times New Roman" w:hAnsi="Times New Roman"/>
        </w:rPr>
        <w:t xml:space="preserve"> необходимым сосредоточить внимание на защите интересов членов Партнерства в части:</w:t>
      </w:r>
    </w:p>
    <w:p w:rsidR="00055E0C" w:rsidRPr="00055E0C" w:rsidRDefault="00055E0C" w:rsidP="00055E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55E0C">
        <w:rPr>
          <w:rFonts w:ascii="Times New Roman" w:hAnsi="Times New Roman"/>
        </w:rPr>
        <w:lastRenderedPageBreak/>
        <w:t>1. Сохранения и роста компенсационного фонда Партнерства, путем рассредоточения его по 2-4 банкам, имеющим высокий рейтинг надежности и входящим по капиталам не менее чем в сто ведущих банков России;</w:t>
      </w:r>
    </w:p>
    <w:p w:rsidR="00055E0C" w:rsidRDefault="00D5499A" w:rsidP="00055E0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Снижения</w:t>
      </w:r>
      <w:r w:rsidRPr="00055E0C">
        <w:rPr>
          <w:rFonts w:ascii="Times New Roman" w:hAnsi="Times New Roman"/>
        </w:rPr>
        <w:t xml:space="preserve"> </w:t>
      </w:r>
      <w:r w:rsidR="00055E0C" w:rsidRPr="00055E0C">
        <w:rPr>
          <w:rFonts w:ascii="Times New Roman" w:hAnsi="Times New Roman"/>
        </w:rPr>
        <w:t xml:space="preserve">финансовой нагрузки на членов Партнерства. Вступительные и страховые взносы, взносы в компенсационный фонд оставить на прежнем уровне. </w:t>
      </w:r>
      <w:proofErr w:type="gramStart"/>
      <w:r w:rsidR="00055E0C" w:rsidRPr="00055E0C">
        <w:rPr>
          <w:rFonts w:ascii="Times New Roman" w:hAnsi="Times New Roman"/>
        </w:rPr>
        <w:t>Обеспечить минимальный уровень  членских взносов, относительно саморегулируемых организаций в Северо-Западном региона, и утвердить на 2015 год в объеме 54,0 тысячи рублей в год (13.5 тысяч в</w:t>
      </w:r>
      <w:proofErr w:type="gramEnd"/>
      <w:r w:rsidR="00055E0C" w:rsidRPr="00055E0C">
        <w:rPr>
          <w:rFonts w:ascii="Times New Roman" w:hAnsi="Times New Roman"/>
        </w:rPr>
        <w:t xml:space="preserve"> квартал, 4.5 тысячи в месяц). </w:t>
      </w:r>
    </w:p>
    <w:p w:rsidR="00055E0C" w:rsidRDefault="00055E0C" w:rsidP="00055E0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 по третье</w:t>
      </w:r>
      <w:r w:rsidRPr="0022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вопросу:</w:t>
      </w:r>
    </w:p>
    <w:p w:rsidR="00055E0C" w:rsidRPr="002765C8" w:rsidRDefault="002765C8" w:rsidP="002765C8">
      <w:pPr>
        <w:tabs>
          <w:tab w:val="left" w:pos="652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5E0C" w:rsidRPr="00276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аудиторской проверки принять к сведению.</w:t>
      </w:r>
    </w:p>
    <w:p w:rsidR="00055E0C" w:rsidRPr="002765C8" w:rsidRDefault="002765C8" w:rsidP="002765C8">
      <w:pPr>
        <w:tabs>
          <w:tab w:val="left" w:pos="652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55E0C" w:rsidRPr="00276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доходов и расходов на 2015 год одобрить.</w:t>
      </w:r>
    </w:p>
    <w:p w:rsidR="00055E0C" w:rsidRPr="002765C8" w:rsidRDefault="002765C8" w:rsidP="002765C8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55E0C" w:rsidRPr="002765C8">
        <w:rPr>
          <w:rFonts w:ascii="Times New Roman" w:hAnsi="Times New Roman"/>
        </w:rPr>
        <w:t>Для сохранения и роста компенсационного фонда Партнерства рассредоточить его по 2-4 банкам, имеющим высокий рейтинг надежности и входящим по капиталам не менее чем в сто ведущих банков России;</w:t>
      </w:r>
    </w:p>
    <w:p w:rsidR="00055E0C" w:rsidRPr="002765C8" w:rsidRDefault="002765C8" w:rsidP="002765C8">
      <w:pPr>
        <w:tabs>
          <w:tab w:val="left" w:pos="6521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55E0C" w:rsidRPr="002765C8">
        <w:rPr>
          <w:rFonts w:ascii="Times New Roman" w:hAnsi="Times New Roman"/>
        </w:rPr>
        <w:t xml:space="preserve">В </w:t>
      </w:r>
      <w:proofErr w:type="gramStart"/>
      <w:r w:rsidR="00055E0C" w:rsidRPr="002765C8">
        <w:rPr>
          <w:rFonts w:ascii="Times New Roman" w:hAnsi="Times New Roman"/>
        </w:rPr>
        <w:t>целях</w:t>
      </w:r>
      <w:proofErr w:type="gramEnd"/>
      <w:r w:rsidR="00055E0C" w:rsidRPr="002765C8">
        <w:rPr>
          <w:rFonts w:ascii="Times New Roman" w:hAnsi="Times New Roman"/>
        </w:rPr>
        <w:t xml:space="preserve"> снижения финансовой нагрузки на членов Партнерства вступительные и страховые взносы, взносы в компенсационный фонд оставить на прежнем уровне. Обеспечить минимальный уровень  членских взносов, относительно саморегулируемых организаций в Северо-Западном ре</w:t>
      </w:r>
      <w:r w:rsidR="00CE72B5" w:rsidRPr="002765C8">
        <w:rPr>
          <w:rFonts w:ascii="Times New Roman" w:hAnsi="Times New Roman"/>
        </w:rPr>
        <w:t>гионе</w:t>
      </w:r>
      <w:r w:rsidR="00055E0C" w:rsidRPr="002765C8">
        <w:rPr>
          <w:rFonts w:ascii="Times New Roman" w:hAnsi="Times New Roman"/>
        </w:rPr>
        <w:t xml:space="preserve">, и утвердить на 2015 год в объеме 54,0 </w:t>
      </w:r>
      <w:r w:rsidR="00CE72B5" w:rsidRPr="002765C8">
        <w:rPr>
          <w:rFonts w:ascii="Times New Roman" w:hAnsi="Times New Roman"/>
        </w:rPr>
        <w:t xml:space="preserve">(пятьдесят четыре) </w:t>
      </w:r>
      <w:r w:rsidR="00055E0C" w:rsidRPr="002765C8">
        <w:rPr>
          <w:rFonts w:ascii="Times New Roman" w:hAnsi="Times New Roman"/>
        </w:rPr>
        <w:t>тысячи рублей в год</w:t>
      </w:r>
      <w:r w:rsidR="00CE72B5" w:rsidRPr="002765C8">
        <w:rPr>
          <w:rFonts w:ascii="Times New Roman" w:hAnsi="Times New Roman"/>
        </w:rPr>
        <w:t xml:space="preserve">, </w:t>
      </w:r>
      <w:r w:rsidR="00055E0C" w:rsidRPr="002765C8">
        <w:rPr>
          <w:rFonts w:ascii="Times New Roman" w:hAnsi="Times New Roman"/>
        </w:rPr>
        <w:t xml:space="preserve">13.5 </w:t>
      </w:r>
      <w:r w:rsidR="00CE72B5" w:rsidRPr="002765C8">
        <w:rPr>
          <w:rFonts w:ascii="Times New Roman" w:hAnsi="Times New Roman"/>
        </w:rPr>
        <w:t xml:space="preserve">(тринадцать с половиной) </w:t>
      </w:r>
      <w:r w:rsidR="00055E0C" w:rsidRPr="002765C8">
        <w:rPr>
          <w:rFonts w:ascii="Times New Roman" w:hAnsi="Times New Roman"/>
        </w:rPr>
        <w:t xml:space="preserve">тысяч в квартал, 4.5 </w:t>
      </w:r>
      <w:r w:rsidR="00CE72B5" w:rsidRPr="002765C8">
        <w:rPr>
          <w:rFonts w:ascii="Times New Roman" w:hAnsi="Times New Roman"/>
        </w:rPr>
        <w:t>(четыре с половиной) тысячи в месяц</w:t>
      </w:r>
      <w:r w:rsidR="00055E0C" w:rsidRPr="002765C8">
        <w:rPr>
          <w:rFonts w:ascii="Times New Roman" w:hAnsi="Times New Roman"/>
        </w:rPr>
        <w:t xml:space="preserve">. </w:t>
      </w:r>
    </w:p>
    <w:p w:rsidR="00CE72B5" w:rsidRPr="00227D98" w:rsidRDefault="00CE72B5" w:rsidP="00CE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«за»-76, «против</w:t>
      </w:r>
      <w:proofErr w:type="gramStart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Решение принято единогласно.</w:t>
      </w:r>
    </w:p>
    <w:p w:rsidR="00CE72B5" w:rsidRDefault="00CE72B5" w:rsidP="00CE72B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E72B5" w:rsidRDefault="00CE72B5" w:rsidP="00CE72B5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четверто</w:t>
      </w:r>
      <w:r w:rsidRPr="00227D98">
        <w:rPr>
          <w:rFonts w:ascii="Times New Roman" w:eastAsia="Times New Roman" w:hAnsi="Times New Roman" w:cs="Times New Roman"/>
          <w:b/>
          <w:lang w:eastAsia="ru-RU"/>
        </w:rPr>
        <w:t>му вопросу: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слушали главного специалиста по образованию, повышению квалификации и оценке специалистов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Потеева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М.И., который представил отчет о работе постоянно действующего семинара «Инженерные изыскания для строительства».</w:t>
      </w:r>
    </w:p>
    <w:p w:rsidR="00CE72B5" w:rsidRDefault="00CE72B5" w:rsidP="00CE72B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 по четверто</w:t>
      </w:r>
      <w:r w:rsidRPr="0022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вопросу:</w:t>
      </w:r>
    </w:p>
    <w:p w:rsidR="00CE72B5" w:rsidRPr="00D5499A" w:rsidRDefault="00CE72B5" w:rsidP="00CE72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499A">
        <w:rPr>
          <w:rFonts w:ascii="Times New Roman" w:hAnsi="Times New Roman"/>
        </w:rPr>
        <w:t xml:space="preserve">Одобрить практику повышения квалификации в виде семинаров на базе Партнерства. В </w:t>
      </w:r>
      <w:proofErr w:type="gramStart"/>
      <w:r w:rsidRPr="00D5499A">
        <w:rPr>
          <w:rFonts w:ascii="Times New Roman" w:hAnsi="Times New Roman"/>
        </w:rPr>
        <w:t>целях</w:t>
      </w:r>
      <w:proofErr w:type="gramEnd"/>
      <w:r w:rsidRPr="00D5499A">
        <w:rPr>
          <w:rFonts w:ascii="Times New Roman" w:hAnsi="Times New Roman"/>
        </w:rPr>
        <w:t xml:space="preserve"> развития данной системы непрерывного дополнительного образования.</w:t>
      </w:r>
    </w:p>
    <w:p w:rsidR="00CE72B5" w:rsidRPr="00D5499A" w:rsidRDefault="00CE72B5" w:rsidP="00CE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499A">
        <w:rPr>
          <w:rFonts w:ascii="Times New Roman" w:eastAsia="Times New Roman" w:hAnsi="Times New Roman" w:cs="Times New Roman"/>
          <w:lang w:eastAsia="ru-RU"/>
        </w:rPr>
        <w:t xml:space="preserve">1. В срок до 15.03.15 опубликовать на сайте Партнерства план-график проведения занятий семинара в 2015 году; </w:t>
      </w:r>
    </w:p>
    <w:p w:rsidR="00CE72B5" w:rsidRPr="00D5499A" w:rsidRDefault="00CE72B5" w:rsidP="00CE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499A">
        <w:rPr>
          <w:rFonts w:ascii="Times New Roman" w:eastAsia="Times New Roman" w:hAnsi="Times New Roman" w:cs="Times New Roman"/>
          <w:lang w:eastAsia="ru-RU"/>
        </w:rPr>
        <w:t>2. Одно из занятий семинара посвятить порядку аттестации организаций на допуск к работам, которые оказывают влияние на безопасность особо опасных и технически сложных объектов капитального строительства;</w:t>
      </w:r>
    </w:p>
    <w:p w:rsidR="00055E0C" w:rsidRPr="00D5499A" w:rsidRDefault="00CE72B5" w:rsidP="0027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499A">
        <w:rPr>
          <w:rFonts w:ascii="Times New Roman" w:eastAsia="Times New Roman" w:hAnsi="Times New Roman" w:cs="Times New Roman"/>
          <w:lang w:eastAsia="ru-RU"/>
        </w:rPr>
        <w:t xml:space="preserve">3. Всем организациям – членам Партнерства в срок до 15.02.15 подать на имя директора Партнерства заявки на участие в семинаре своих сотрудников и перечислить соответствующие денежные средства за второй год обучения на счет Партнерства. </w:t>
      </w:r>
    </w:p>
    <w:p w:rsidR="00CE72B5" w:rsidRPr="00227D98" w:rsidRDefault="00CE72B5" w:rsidP="00CE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«за»-76, «против</w:t>
      </w:r>
      <w:proofErr w:type="gramStart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Решение принято единогласно.</w:t>
      </w:r>
    </w:p>
    <w:p w:rsidR="00CE72B5" w:rsidRDefault="00CE72B5" w:rsidP="00CE72B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27D98" w:rsidRDefault="002765C8" w:rsidP="00D5499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пято</w:t>
      </w:r>
      <w:r w:rsidRPr="00227D98">
        <w:rPr>
          <w:rFonts w:ascii="Times New Roman" w:eastAsia="Times New Roman" w:hAnsi="Times New Roman" w:cs="Times New Roman"/>
          <w:b/>
          <w:lang w:eastAsia="ru-RU"/>
        </w:rPr>
        <w:t>му вопросу: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слушали Директора Партнерства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Тарелкина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Е.П., который перечислил организации, систематически нарушающие Устав Партнерства в части своевременной уплаты членских взносов: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«Геостэл»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Закрытое акционерное общество «Акрос»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792020">
              <w:rPr>
                <w:rFonts w:ascii="Times New Roman" w:hAnsi="Times New Roman"/>
                <w:sz w:val="20"/>
                <w:szCs w:val="20"/>
              </w:rPr>
              <w:t>Водные</w:t>
            </w:r>
            <w:proofErr w:type="gramEnd"/>
            <w:r w:rsidRPr="00792020">
              <w:rPr>
                <w:rFonts w:ascii="Times New Roman" w:hAnsi="Times New Roman"/>
                <w:sz w:val="20"/>
                <w:szCs w:val="20"/>
              </w:rPr>
              <w:t xml:space="preserve"> ресурсы»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«Геодезия и Землеустройство»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«ГЕОКАДАСТР»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«Горизонт»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«Землеустройство»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«Кадастр плюс»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«НПП Геоизыскания»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«Палестра»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«Репер»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«Росгидротех»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«Тальвег»</w:t>
            </w:r>
          </w:p>
        </w:tc>
      </w:tr>
      <w:tr w:rsidR="002765C8" w:rsidRPr="00792020" w:rsidTr="000047CD">
        <w:tc>
          <w:tcPr>
            <w:tcW w:w="959" w:type="dxa"/>
          </w:tcPr>
          <w:p w:rsidR="002765C8" w:rsidRPr="00792020" w:rsidRDefault="002765C8" w:rsidP="00004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612" w:type="dxa"/>
          </w:tcPr>
          <w:p w:rsidR="002765C8" w:rsidRPr="00792020" w:rsidRDefault="002765C8" w:rsidP="000047CD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«Юнона </w:t>
            </w:r>
            <w:proofErr w:type="spellStart"/>
            <w:r w:rsidRPr="00792020">
              <w:rPr>
                <w:rFonts w:ascii="Times New Roman" w:hAnsi="Times New Roman"/>
                <w:sz w:val="20"/>
                <w:szCs w:val="20"/>
              </w:rPr>
              <w:t>Геос</w:t>
            </w:r>
            <w:proofErr w:type="spellEnd"/>
            <w:r w:rsidRPr="007920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2765C8" w:rsidRDefault="002765C8" w:rsidP="00227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 также организации, нарушающие Устав Партнерства в части нарушения правил страхования гражданской ответственности изыскателей (отсутствие или своевременное не предоставление полиса страхования гражданской ответственности изыскателей)</w:t>
      </w:r>
      <w:r w:rsidR="000047CD">
        <w:rPr>
          <w:rFonts w:ascii="Times New Roman" w:hAnsi="Times New Roman" w:cs="Times New Roman"/>
        </w:rPr>
        <w:t>:</w:t>
      </w:r>
    </w:p>
    <w:p w:rsidR="000047CD" w:rsidRPr="001E0FDC" w:rsidRDefault="000047CD" w:rsidP="000047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а) </w:t>
      </w:r>
    </w:p>
    <w:tbl>
      <w:tblPr>
        <w:tblpPr w:leftFromText="180" w:rightFromText="180" w:vertAnchor="text" w:tblpXSpec="center" w:tblpY="1"/>
        <w:tblOverlap w:val="never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0047CD" w:rsidRPr="001E0FDC" w:rsidTr="000047CD">
        <w:tc>
          <w:tcPr>
            <w:tcW w:w="8491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ЛЕСЬКО ВИКТОР ВАСИЛЬЕВИЧ</w:t>
            </w:r>
          </w:p>
        </w:tc>
      </w:tr>
      <w:tr w:rsidR="000047CD" w:rsidRPr="001E0FDC" w:rsidTr="000047CD">
        <w:tc>
          <w:tcPr>
            <w:tcW w:w="8491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Поветкин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Андрей Вячеславович</w:t>
            </w:r>
          </w:p>
        </w:tc>
      </w:tr>
      <w:tr w:rsidR="000047CD" w:rsidRPr="001E0FDC" w:rsidTr="000047CD">
        <w:tc>
          <w:tcPr>
            <w:tcW w:w="8491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Будкин Денис Андреевич</w:t>
            </w:r>
          </w:p>
        </w:tc>
      </w:tr>
    </w:tbl>
    <w:p w:rsidR="000047CD" w:rsidRPr="001E0FDC" w:rsidRDefault="000047CD" w:rsidP="000047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E0FDC">
        <w:rPr>
          <w:rFonts w:ascii="Times New Roman" w:hAnsi="Times New Roman"/>
          <w:sz w:val="18"/>
          <w:szCs w:val="18"/>
        </w:rPr>
        <w:br w:type="textWrapping" w:clear="all"/>
      </w:r>
      <w:r>
        <w:rPr>
          <w:rFonts w:ascii="Times New Roman" w:hAnsi="Times New Roman"/>
          <w:sz w:val="18"/>
          <w:szCs w:val="18"/>
        </w:rPr>
        <w:t xml:space="preserve">б) </w:t>
      </w:r>
    </w:p>
    <w:tbl>
      <w:tblPr>
        <w:tblW w:w="8806" w:type="dxa"/>
        <w:jc w:val="center"/>
        <w:tblInd w:w="-10380" w:type="dxa"/>
        <w:tblLook w:val="04A0" w:firstRow="1" w:lastRow="0" w:firstColumn="1" w:lastColumn="0" w:noHBand="0" w:noVBand="1"/>
      </w:tblPr>
      <w:tblGrid>
        <w:gridCol w:w="8806"/>
      </w:tblGrid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«Азимут»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Закрытое акционерное общество «АКРОС»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«Аэроцифровая съемка. Консультации по регистрации»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 «АП 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ГеоПроект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ГРУППА КОМПАНИЙ «Архитектура, 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изыскательские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работы»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«БГК»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Биссектор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  <w:shd w:val="clear" w:color="auto" w:fill="auto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«ВЕКТОР»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Научно-производственная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фирма «Водные ресурсы»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Геодезическая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компания «ПиК»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«Геодезическая фирма «КАРТА»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«ГЕОКАДАСТР»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Геокадастр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«Геопарк»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«ГЕОДЕЗИ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СЕРВИС»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«Геодезическое Сопровождение Строительства»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 «Гео Плюс»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«Геостэл»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«Горизонт»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«Научно- производственное предприятие «ГЕОМАТИК»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«Гео-Центр Кадастра и Изысканий»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  <w:shd w:val="clear" w:color="auto" w:fill="auto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«Научно- 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производственная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фирма ГОЦЭСС»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«Землемер»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«Землеустройство»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«Землеустройство и кадастр»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«Земля»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 «И Джи Компани»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«Изыскатель- 2000»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«Инженерные изыскания»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«ИнжГеоСкан»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Закрытое акционерное общество «Инженерный центр ВНИИГ»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«КАДАСТР плюс»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«КАиС»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«Картография, информатика, геодезия»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«КБК»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Ленинградское областное государственное унитарное предприятие технической инвентаризации и оценке недвижимости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«ЛенОблКадастр»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ЛэндСтройПроект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«Мультибим»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«Навигатор»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Невская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геологоразведочная компания»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«НПП Геоизыскания»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«Областной 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геодезический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центр»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«Палестра»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«Производственно-коммерческая фирма «ОРБИТА»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Государственное унитарное предприятие «Проектный институт по проектированию городских инженерных сооружений «Ленгипроинжпроект»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«Проектный институт «Петрохи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м-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технология»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«ПОИСК-П»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«ПКТИ Фундамент-тест»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«ПРОВИДУС»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«Промышленное Бурение»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«Радченко Геосервис»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«Репер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«РИЦ»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«Росгидротех»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«Румб»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lastRenderedPageBreak/>
              <w:t>Общество с ограниченной ответственностью «Север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Западная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ТопГеоЛайн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Открытое акционерное общество «Северо-Западный геоинформационный центр»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  <w:shd w:val="clear" w:color="auto" w:fill="auto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Открытое акционерное общество «Севзапгеология»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  <w:shd w:val="clear" w:color="auto" w:fill="auto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СетьСтрой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  <w:shd w:val="clear" w:color="auto" w:fill="auto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«Система Межевания, Кадастра и Землеустройства»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«СТАНДАРТ»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«Проектн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строительная компания СТРИНКО»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Закрытое акционерное общество «Проектно- конструкторский центр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Стройпроект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«Тайвола»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«ТопГеоКом»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Тосненские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геоинформационные системы»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«Тэрра»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ФИРМА РАЗВИТИЕ И ХОЗЯЙСТВО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«Центр газификации»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«Центр 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Геопартнер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«ЭЛИОС»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Закрытое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акционерное общество «ЮИТ Санкт-Петербург»</w:t>
            </w:r>
          </w:p>
        </w:tc>
      </w:tr>
      <w:tr w:rsidR="000047CD" w:rsidRPr="001E0FDC" w:rsidTr="000047CD">
        <w:trPr>
          <w:jc w:val="center"/>
        </w:trPr>
        <w:tc>
          <w:tcPr>
            <w:tcW w:w="8806" w:type="dxa"/>
          </w:tcPr>
          <w:p w:rsidR="000047CD" w:rsidRPr="001E0FDC" w:rsidRDefault="000047CD" w:rsidP="000047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Закрытое акционерное общество «Юнона-Геос»</w:t>
            </w:r>
          </w:p>
        </w:tc>
      </w:tr>
    </w:tbl>
    <w:p w:rsidR="000047CD" w:rsidRPr="00D5499A" w:rsidRDefault="000047CD" w:rsidP="000047C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499A">
        <w:rPr>
          <w:rFonts w:ascii="Times New Roman" w:eastAsia="Times New Roman" w:hAnsi="Times New Roman" w:cs="Times New Roman"/>
          <w:b/>
          <w:lang w:eastAsia="ru-RU"/>
        </w:rPr>
        <w:t>РЕШИЛИ по пятому вопросу</w:t>
      </w:r>
      <w:r w:rsidRPr="00D5499A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4799C" w:rsidRPr="00D5499A">
        <w:rPr>
          <w:rFonts w:ascii="Times New Roman" w:eastAsia="Times New Roman" w:hAnsi="Times New Roman" w:cs="Times New Roman"/>
          <w:lang w:eastAsia="ru-RU"/>
        </w:rPr>
        <w:t>исключить из членов Партнерства за систематическое нарушение Устава Партнерства в части несвоевременной уплаты членских взносов  с отложенным сроком до 5 марта 2015 года и в недельный срок электронной почтой и письменно почтой России уведомить следующие организации о решении Общего собрания: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«Геостэл»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Закрытое акционерное общество «Акрос»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792020">
              <w:rPr>
                <w:rFonts w:ascii="Times New Roman" w:hAnsi="Times New Roman"/>
                <w:sz w:val="20"/>
                <w:szCs w:val="20"/>
              </w:rPr>
              <w:t>Водные</w:t>
            </w:r>
            <w:proofErr w:type="gramEnd"/>
            <w:r w:rsidRPr="00792020">
              <w:rPr>
                <w:rFonts w:ascii="Times New Roman" w:hAnsi="Times New Roman"/>
                <w:sz w:val="20"/>
                <w:szCs w:val="20"/>
              </w:rPr>
              <w:t xml:space="preserve"> ресурсы»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«Геодезия и Землеустройство»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«ГЕОКАДАСТР»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«Горизонт»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«Землеустройство»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«Кадастр плюс»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«НПП Геоизыскания»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«Палестра»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«Репер»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«Росгидротех»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«Тальвег»</w:t>
            </w:r>
          </w:p>
        </w:tc>
      </w:tr>
      <w:tr w:rsidR="0014799C" w:rsidRPr="00792020" w:rsidTr="00A734FE">
        <w:tc>
          <w:tcPr>
            <w:tcW w:w="959" w:type="dxa"/>
          </w:tcPr>
          <w:p w:rsidR="0014799C" w:rsidRPr="00792020" w:rsidRDefault="0014799C" w:rsidP="00A73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612" w:type="dxa"/>
          </w:tcPr>
          <w:p w:rsidR="0014799C" w:rsidRPr="00792020" w:rsidRDefault="0014799C" w:rsidP="00A734FE">
            <w:pPr>
              <w:rPr>
                <w:rFonts w:ascii="Times New Roman" w:hAnsi="Times New Roman"/>
                <w:sz w:val="20"/>
                <w:szCs w:val="20"/>
              </w:rPr>
            </w:pPr>
            <w:r w:rsidRPr="00792020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«Юнона </w:t>
            </w:r>
            <w:proofErr w:type="spellStart"/>
            <w:r w:rsidRPr="00792020">
              <w:rPr>
                <w:rFonts w:ascii="Times New Roman" w:hAnsi="Times New Roman"/>
                <w:sz w:val="20"/>
                <w:szCs w:val="20"/>
              </w:rPr>
              <w:t>Геос</w:t>
            </w:r>
            <w:proofErr w:type="spellEnd"/>
            <w:r w:rsidRPr="007920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14799C" w:rsidRPr="00D5499A" w:rsidRDefault="0014799C" w:rsidP="000047C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499A">
        <w:rPr>
          <w:rFonts w:ascii="Times New Roman" w:eastAsia="Times New Roman" w:hAnsi="Times New Roman" w:cs="Times New Roman"/>
          <w:lang w:eastAsia="ru-RU"/>
        </w:rPr>
        <w:t xml:space="preserve">За нарушение Устава Партнерства в части нарушения правил страхования гражданской ответственности изыскателей  исключить </w:t>
      </w:r>
      <w:r w:rsidRPr="00D5499A">
        <w:rPr>
          <w:rFonts w:ascii="Times New Roman" w:eastAsia="Times New Roman" w:hAnsi="Times New Roman" w:cs="Times New Roman"/>
          <w:lang w:eastAsia="ru-RU"/>
        </w:rPr>
        <w:t>с отложенным сроком до 5 марта 2015 года</w:t>
      </w:r>
      <w:r w:rsidRPr="00D5499A">
        <w:rPr>
          <w:rFonts w:ascii="Times New Roman" w:eastAsia="Times New Roman" w:hAnsi="Times New Roman" w:cs="Times New Roman"/>
          <w:lang w:eastAsia="ru-RU"/>
        </w:rPr>
        <w:t xml:space="preserve"> (обязать представить или оформить полис страхования гражданской ответственности изыскателей) следующие организации:</w:t>
      </w:r>
    </w:p>
    <w:p w:rsidR="0014799C" w:rsidRPr="001E0FDC" w:rsidRDefault="0014799C" w:rsidP="0014799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а) </w:t>
      </w:r>
    </w:p>
    <w:tbl>
      <w:tblPr>
        <w:tblpPr w:leftFromText="180" w:rightFromText="180" w:vertAnchor="text" w:tblpXSpec="center" w:tblpY="1"/>
        <w:tblOverlap w:val="never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14799C" w:rsidRPr="001E0FDC" w:rsidTr="00A734FE">
        <w:tc>
          <w:tcPr>
            <w:tcW w:w="8491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ЛЕСЬКО ВИКТОР ВАСИЛЬЕВИЧ</w:t>
            </w:r>
          </w:p>
        </w:tc>
      </w:tr>
      <w:tr w:rsidR="0014799C" w:rsidRPr="001E0FDC" w:rsidTr="00A734FE">
        <w:tc>
          <w:tcPr>
            <w:tcW w:w="8491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Поветкин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Андрей Вячеславович</w:t>
            </w:r>
          </w:p>
        </w:tc>
      </w:tr>
      <w:tr w:rsidR="0014799C" w:rsidRPr="001E0FDC" w:rsidTr="00A734FE">
        <w:tc>
          <w:tcPr>
            <w:tcW w:w="8491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Будкин Денис Андреевич</w:t>
            </w:r>
          </w:p>
        </w:tc>
      </w:tr>
    </w:tbl>
    <w:p w:rsidR="0014799C" w:rsidRPr="001E0FDC" w:rsidRDefault="0014799C" w:rsidP="001479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E0FDC">
        <w:rPr>
          <w:rFonts w:ascii="Times New Roman" w:hAnsi="Times New Roman"/>
          <w:sz w:val="18"/>
          <w:szCs w:val="18"/>
        </w:rPr>
        <w:br w:type="textWrapping" w:clear="all"/>
      </w:r>
      <w:r>
        <w:rPr>
          <w:rFonts w:ascii="Times New Roman" w:hAnsi="Times New Roman"/>
          <w:sz w:val="18"/>
          <w:szCs w:val="18"/>
        </w:rPr>
        <w:t xml:space="preserve">б) </w:t>
      </w:r>
    </w:p>
    <w:tbl>
      <w:tblPr>
        <w:tblW w:w="8806" w:type="dxa"/>
        <w:jc w:val="center"/>
        <w:tblInd w:w="-10380" w:type="dxa"/>
        <w:tblLook w:val="04A0" w:firstRow="1" w:lastRow="0" w:firstColumn="1" w:lastColumn="0" w:noHBand="0" w:noVBand="1"/>
      </w:tblPr>
      <w:tblGrid>
        <w:gridCol w:w="8806"/>
      </w:tblGrid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«Азимут»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Закрытое акционерное общество «АКРОС»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«Аэроцифровая съемка. Консультации по регистрации»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 «АП 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ГеоПроект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</w:t>
            </w:r>
            <w:bookmarkStart w:id="0" w:name="_GoBack"/>
            <w:bookmarkEnd w:id="0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щество с ограниченной ответственностью ГРУППА КОМПАНИЙ «Архитектура, 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изыскательские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работы»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«БГК»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Биссектор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  <w:shd w:val="clear" w:color="auto" w:fill="auto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«ВЕКТОР»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Научно-производственная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фирма «Водные ресурсы»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Геодезическая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компания «ПиК»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«Геодезическая фирма «КАРТА»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«ГЕОКАДАСТР»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Геокадастр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«Геопарк»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«ГЕОДЕЗИ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СЕРВИС»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«Геодезическое Сопровождение Строительства»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 «Гео Плюс»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«Геостэл»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«Горизонт»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«Научно- производственное предприятие «ГЕОМАТИК»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lastRenderedPageBreak/>
              <w:t>Общество с ограниченной ответственностью «Гео-Центр Кадастра и Изысканий»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  <w:shd w:val="clear" w:color="auto" w:fill="auto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«Научно- 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производственная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фирма ГОЦЭСС»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«Землемер»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«Землеустройство»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«Землеустройство и кадастр»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«Земля»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 «И Джи Компани»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«Изыскатель- 2000»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«Инженерные изыскания»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«ИнжГеоСкан»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Закрытое акционерное общество «Инженерный центр ВНИИГ»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«КАДАСТР плюс»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«КАиС»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«Картография, информатика, геодезия»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«КБК»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Ленинградское областное государственное унитарное предприятие технической инвентаризации и оценке недвижимости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«ЛенОблКадастр»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ЛэндСтройПроект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«Мультибим»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«Навигатор»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Невская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геологоразведочная компания»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«НПП Геоизыскания»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«Областной 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геодезический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центр»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«Палестра»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«Производственно-коммерческая фирма «ОРБИТА»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Государственное унитарное предприятие «Проектный институт по проектированию городских инженерных сооружений «Ленгипроинжпроект»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«Проектный институт «Петрохи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м-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технология»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«ПОИСК-П»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«ПКТИ Фундамент-тест»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«ПРОВИДУС»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«Промышленное Бурение»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«Радченко Геосервис»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«Репер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«РИЦ»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«Росгидротех»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«Румб»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«Север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Западная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ТопГеоЛайн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Открытое акционерное общество «Северо-Западный геоинформационный центр»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  <w:shd w:val="clear" w:color="auto" w:fill="auto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Открытое акционерное общество «Севзапгеология»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  <w:shd w:val="clear" w:color="auto" w:fill="auto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СетьСтрой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  <w:shd w:val="clear" w:color="auto" w:fill="auto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«Система Межевания, Кадастра и Землеустройства»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«СТАНДАРТ»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«Проектн</w:t>
            </w: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строительная компания СТРИНКО»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Закрытое акционерное общество «Проектно- конструкторский центр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Стройпроект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«Тайвола»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«ТопГеоКом»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Тосненские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геоинформационные системы»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«Тэрра»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ФИРМА РАЗВИТИЕ И ХОЗЯЙСТВО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«Центр газификации»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«Центр </w:t>
            </w:r>
            <w:proofErr w:type="spellStart"/>
            <w:r w:rsidRPr="001E0FDC">
              <w:rPr>
                <w:rFonts w:ascii="Times New Roman" w:hAnsi="Times New Roman"/>
                <w:sz w:val="18"/>
                <w:szCs w:val="18"/>
              </w:rPr>
              <w:t>Геопартнер</w:t>
            </w:r>
            <w:proofErr w:type="spellEnd"/>
            <w:r w:rsidRPr="001E0F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«ЭЛИОС»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0FDC">
              <w:rPr>
                <w:rFonts w:ascii="Times New Roman" w:hAnsi="Times New Roman"/>
                <w:sz w:val="18"/>
                <w:szCs w:val="18"/>
              </w:rPr>
              <w:t>Закрытое</w:t>
            </w:r>
            <w:proofErr w:type="gramEnd"/>
            <w:r w:rsidRPr="001E0FDC">
              <w:rPr>
                <w:rFonts w:ascii="Times New Roman" w:hAnsi="Times New Roman"/>
                <w:sz w:val="18"/>
                <w:szCs w:val="18"/>
              </w:rPr>
              <w:t xml:space="preserve"> акционерное общество «ЮИТ Санкт-Петербург»</w:t>
            </w:r>
          </w:p>
        </w:tc>
      </w:tr>
      <w:tr w:rsidR="0014799C" w:rsidRPr="001E0FDC" w:rsidTr="00A734FE">
        <w:trPr>
          <w:jc w:val="center"/>
        </w:trPr>
        <w:tc>
          <w:tcPr>
            <w:tcW w:w="8806" w:type="dxa"/>
          </w:tcPr>
          <w:p w:rsidR="0014799C" w:rsidRPr="001E0FDC" w:rsidRDefault="0014799C" w:rsidP="00A734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0FDC">
              <w:rPr>
                <w:rFonts w:ascii="Times New Roman" w:hAnsi="Times New Roman"/>
                <w:sz w:val="18"/>
                <w:szCs w:val="18"/>
              </w:rPr>
              <w:t>Закрытое акционерное общество «Юнона-Геос»</w:t>
            </w:r>
          </w:p>
        </w:tc>
      </w:tr>
    </w:tbl>
    <w:p w:rsidR="0014799C" w:rsidRPr="00227D98" w:rsidRDefault="0014799C" w:rsidP="0014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«за»-76, «против</w:t>
      </w:r>
      <w:proofErr w:type="gramStart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Решение принято единогласно.</w:t>
      </w:r>
    </w:p>
    <w:p w:rsidR="0014799C" w:rsidRPr="0014799C" w:rsidRDefault="0014799C" w:rsidP="000047C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7CD" w:rsidRDefault="0014799C" w:rsidP="00227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собрания: __________________В.С. Суперов</w:t>
      </w:r>
    </w:p>
    <w:p w:rsidR="0014799C" w:rsidRPr="00055E0C" w:rsidRDefault="0014799C" w:rsidP="00227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собрания: ____________________Н.А. Ломакина</w:t>
      </w:r>
    </w:p>
    <w:sectPr w:rsidR="0014799C" w:rsidRPr="00055E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BA" w:rsidRDefault="00D937BA" w:rsidP="00675DB0">
      <w:pPr>
        <w:spacing w:after="0" w:line="240" w:lineRule="auto"/>
      </w:pPr>
      <w:r>
        <w:separator/>
      </w:r>
    </w:p>
  </w:endnote>
  <w:endnote w:type="continuationSeparator" w:id="0">
    <w:p w:rsidR="00D937BA" w:rsidRDefault="00D937BA" w:rsidP="0067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5455"/>
      <w:docPartObj>
        <w:docPartGallery w:val="Page Numbers (Bottom of Page)"/>
        <w:docPartUnique/>
      </w:docPartObj>
    </w:sdtPr>
    <w:sdtContent>
      <w:p w:rsidR="000047CD" w:rsidRDefault="000047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9A">
          <w:rPr>
            <w:noProof/>
          </w:rPr>
          <w:t>1</w:t>
        </w:r>
        <w:r>
          <w:fldChar w:fldCharType="end"/>
        </w:r>
      </w:p>
    </w:sdtContent>
  </w:sdt>
  <w:p w:rsidR="000047CD" w:rsidRDefault="000047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BA" w:rsidRDefault="00D937BA" w:rsidP="00675DB0">
      <w:pPr>
        <w:spacing w:after="0" w:line="240" w:lineRule="auto"/>
      </w:pPr>
      <w:r>
        <w:separator/>
      </w:r>
    </w:p>
  </w:footnote>
  <w:footnote w:type="continuationSeparator" w:id="0">
    <w:p w:rsidR="00D937BA" w:rsidRDefault="00D937BA" w:rsidP="00675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A2C"/>
    <w:multiLevelType w:val="hybridMultilevel"/>
    <w:tmpl w:val="27BCC798"/>
    <w:lvl w:ilvl="0" w:tplc="5B9C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555A9"/>
    <w:multiLevelType w:val="hybridMultilevel"/>
    <w:tmpl w:val="456E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3F"/>
    <w:rsid w:val="000047CD"/>
    <w:rsid w:val="000341AC"/>
    <w:rsid w:val="00055E0C"/>
    <w:rsid w:val="000813F1"/>
    <w:rsid w:val="0014799C"/>
    <w:rsid w:val="00216319"/>
    <w:rsid w:val="00227D98"/>
    <w:rsid w:val="002765C8"/>
    <w:rsid w:val="004B006F"/>
    <w:rsid w:val="00534BFA"/>
    <w:rsid w:val="005B1561"/>
    <w:rsid w:val="005E5AE6"/>
    <w:rsid w:val="00625299"/>
    <w:rsid w:val="006567D5"/>
    <w:rsid w:val="00675DB0"/>
    <w:rsid w:val="0068091E"/>
    <w:rsid w:val="006C76B6"/>
    <w:rsid w:val="006E70E7"/>
    <w:rsid w:val="007A3E38"/>
    <w:rsid w:val="008B5C50"/>
    <w:rsid w:val="00B577C0"/>
    <w:rsid w:val="00B86D0C"/>
    <w:rsid w:val="00BC08BA"/>
    <w:rsid w:val="00BF4706"/>
    <w:rsid w:val="00C10723"/>
    <w:rsid w:val="00C13AB1"/>
    <w:rsid w:val="00C42F38"/>
    <w:rsid w:val="00CD39FF"/>
    <w:rsid w:val="00CE72B5"/>
    <w:rsid w:val="00D032DF"/>
    <w:rsid w:val="00D279F6"/>
    <w:rsid w:val="00D5499A"/>
    <w:rsid w:val="00D64701"/>
    <w:rsid w:val="00D937BA"/>
    <w:rsid w:val="00DD6B06"/>
    <w:rsid w:val="00EF133F"/>
    <w:rsid w:val="00F364B7"/>
    <w:rsid w:val="00F529BC"/>
    <w:rsid w:val="00F93C90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D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DB0"/>
  </w:style>
  <w:style w:type="paragraph" w:styleId="a7">
    <w:name w:val="footer"/>
    <w:basedOn w:val="a"/>
    <w:link w:val="a8"/>
    <w:uiPriority w:val="99"/>
    <w:unhideWhenUsed/>
    <w:rsid w:val="0067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DB0"/>
  </w:style>
  <w:style w:type="paragraph" w:styleId="a9">
    <w:name w:val="Balloon Text"/>
    <w:basedOn w:val="a"/>
    <w:link w:val="aa"/>
    <w:uiPriority w:val="99"/>
    <w:semiHidden/>
    <w:unhideWhenUsed/>
    <w:rsid w:val="0014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D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DB0"/>
  </w:style>
  <w:style w:type="paragraph" w:styleId="a7">
    <w:name w:val="footer"/>
    <w:basedOn w:val="a"/>
    <w:link w:val="a8"/>
    <w:uiPriority w:val="99"/>
    <w:unhideWhenUsed/>
    <w:rsid w:val="0067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DB0"/>
  </w:style>
  <w:style w:type="paragraph" w:styleId="a9">
    <w:name w:val="Balloon Text"/>
    <w:basedOn w:val="a"/>
    <w:link w:val="aa"/>
    <w:uiPriority w:val="99"/>
    <w:semiHidden/>
    <w:unhideWhenUsed/>
    <w:rsid w:val="0014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 Наталия НП "ИСПб-СЗ"</cp:lastModifiedBy>
  <cp:revision>17</cp:revision>
  <cp:lastPrinted>2015-04-01T17:26:00Z</cp:lastPrinted>
  <dcterms:created xsi:type="dcterms:W3CDTF">2015-01-23T14:08:00Z</dcterms:created>
  <dcterms:modified xsi:type="dcterms:W3CDTF">2015-04-01T17:32:00Z</dcterms:modified>
</cp:coreProperties>
</file>