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7A70AD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>01 июня</w:t>
      </w:r>
      <w:r w:rsidR="00536C10"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A01F9" w:rsidRPr="008858B7" w:rsidRDefault="00E03BBC" w:rsidP="00F508B9">
      <w:pPr>
        <w:pStyle w:val="1"/>
        <w:ind w:right="-41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</w:t>
      </w:r>
      <w:r w:rsidR="00B3728C">
        <w:rPr>
          <w:sz w:val="24"/>
          <w:szCs w:val="24"/>
          <w:lang w:val="ru-RU"/>
        </w:rPr>
        <w:t xml:space="preserve">ГЕОДЕЗИСТ, </w:t>
      </w:r>
      <w:r>
        <w:rPr>
          <w:sz w:val="24"/>
          <w:szCs w:val="24"/>
          <w:lang w:val="ru-RU"/>
        </w:rPr>
        <w:t xml:space="preserve">ВЕДУЩИЙ </w:t>
      </w:r>
      <w:r w:rsidR="00B3728C">
        <w:rPr>
          <w:sz w:val="24"/>
          <w:szCs w:val="24"/>
          <w:lang w:val="ru-RU"/>
        </w:rPr>
        <w:t xml:space="preserve">ИНЖЕНЕР 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216CE6" w:rsidRPr="00562785" w:rsidRDefault="00E56821" w:rsidP="00216CE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>1.1</w:t>
      </w:r>
      <w:r>
        <w:rPr>
          <w:sz w:val="24"/>
          <w:szCs w:val="24"/>
          <w:lang w:val="ru-RU"/>
        </w:rPr>
        <w:tab/>
      </w:r>
      <w:r w:rsidR="00216CE6" w:rsidRPr="00562785">
        <w:rPr>
          <w:sz w:val="24"/>
          <w:szCs w:val="24"/>
          <w:lang w:val="ru-RU"/>
        </w:rPr>
        <w:t>Настоящий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Квалификационный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стандарт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(далее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–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Стандарт)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разработан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в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соо</w:t>
      </w:r>
      <w:r w:rsidR="00216CE6" w:rsidRPr="00562785">
        <w:rPr>
          <w:sz w:val="24"/>
          <w:szCs w:val="24"/>
          <w:lang w:val="ru-RU"/>
        </w:rPr>
        <w:t>т</w:t>
      </w:r>
      <w:r w:rsidR="00216CE6" w:rsidRPr="00562785">
        <w:rPr>
          <w:sz w:val="24"/>
          <w:szCs w:val="24"/>
          <w:lang w:val="ru-RU"/>
        </w:rPr>
        <w:t>ветствии с Градостроительным кодексом Российской Федерации</w:t>
      </w:r>
      <w:r w:rsidR="00216CE6">
        <w:rPr>
          <w:sz w:val="24"/>
          <w:szCs w:val="24"/>
          <w:lang w:val="ru-RU"/>
        </w:rPr>
        <w:t>, образовательными станда</w:t>
      </w:r>
      <w:r w:rsidR="00216CE6">
        <w:rPr>
          <w:sz w:val="24"/>
          <w:szCs w:val="24"/>
          <w:lang w:val="ru-RU"/>
        </w:rPr>
        <w:t>р</w:t>
      </w:r>
      <w:r w:rsidR="00216CE6">
        <w:rPr>
          <w:sz w:val="24"/>
          <w:szCs w:val="24"/>
          <w:lang w:val="ru-RU"/>
        </w:rPr>
        <w:t xml:space="preserve">тами Российской Федерации, нормативными правовыми актами, приказами и распоряжениями </w:t>
      </w:r>
      <w:r w:rsidR="00216CE6" w:rsidRPr="00562785">
        <w:rPr>
          <w:sz w:val="24"/>
          <w:szCs w:val="24"/>
          <w:lang w:val="ru-RU"/>
        </w:rPr>
        <w:t xml:space="preserve"> </w:t>
      </w:r>
      <w:r w:rsidR="00216CE6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216CE6" w:rsidRPr="00562785">
        <w:rPr>
          <w:sz w:val="24"/>
          <w:szCs w:val="24"/>
          <w:lang w:val="ru-RU"/>
        </w:rPr>
        <w:t>и внутренними документ</w:t>
      </w:r>
      <w:r w:rsidR="00216CE6" w:rsidRPr="00562785">
        <w:rPr>
          <w:sz w:val="24"/>
          <w:szCs w:val="24"/>
          <w:lang w:val="ru-RU"/>
        </w:rPr>
        <w:t>а</w:t>
      </w:r>
      <w:r w:rsidR="00216CE6" w:rsidRPr="00562785">
        <w:rPr>
          <w:sz w:val="24"/>
          <w:szCs w:val="24"/>
          <w:lang w:val="ru-RU"/>
        </w:rPr>
        <w:t>ми</w:t>
      </w:r>
      <w:r w:rsidR="00216CE6">
        <w:rPr>
          <w:sz w:val="24"/>
          <w:szCs w:val="24"/>
          <w:lang w:val="ru-RU"/>
        </w:rPr>
        <w:t xml:space="preserve"> </w:t>
      </w:r>
      <w:r w:rsidR="00216CE6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A67B2D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уровень знаний и умений, а также уровень самостоятельност</w:t>
      </w:r>
      <w:r w:rsidR="00B3728C">
        <w:rPr>
          <w:sz w:val="24"/>
          <w:szCs w:val="24"/>
          <w:lang w:val="ru-RU"/>
        </w:rPr>
        <w:t xml:space="preserve">и) для </w:t>
      </w:r>
      <w:r w:rsidR="00070DD1">
        <w:rPr>
          <w:sz w:val="24"/>
          <w:szCs w:val="24"/>
          <w:lang w:val="ru-RU"/>
        </w:rPr>
        <w:t xml:space="preserve">главного </w:t>
      </w:r>
      <w:r w:rsidR="00B3728C">
        <w:rPr>
          <w:sz w:val="24"/>
          <w:szCs w:val="24"/>
          <w:lang w:val="ru-RU"/>
        </w:rPr>
        <w:t xml:space="preserve">геодезиста, </w:t>
      </w:r>
      <w:r w:rsidR="00070DD1">
        <w:rPr>
          <w:sz w:val="24"/>
          <w:szCs w:val="24"/>
          <w:lang w:val="ru-RU"/>
        </w:rPr>
        <w:t xml:space="preserve">ведущего </w:t>
      </w:r>
      <w:r w:rsidR="00B3728C">
        <w:rPr>
          <w:sz w:val="24"/>
          <w:szCs w:val="24"/>
          <w:lang w:val="ru-RU"/>
        </w:rPr>
        <w:t>и</w:t>
      </w:r>
      <w:r w:rsidR="00B3728C">
        <w:rPr>
          <w:sz w:val="24"/>
          <w:szCs w:val="24"/>
          <w:lang w:val="ru-RU"/>
        </w:rPr>
        <w:t>н</w:t>
      </w:r>
      <w:r w:rsidR="00B3728C">
        <w:rPr>
          <w:sz w:val="24"/>
          <w:szCs w:val="24"/>
          <w:lang w:val="ru-RU"/>
        </w:rPr>
        <w:t>жене</w:t>
      </w:r>
      <w:r w:rsidR="00070DD1">
        <w:rPr>
          <w:sz w:val="24"/>
          <w:szCs w:val="24"/>
          <w:lang w:val="ru-RU"/>
        </w:rPr>
        <w:t>ра</w:t>
      </w:r>
      <w:r w:rsidR="0009270D" w:rsidRPr="00562785">
        <w:rPr>
          <w:sz w:val="24"/>
          <w:szCs w:val="24"/>
          <w:lang w:val="ru-RU"/>
        </w:rPr>
        <w:t xml:space="preserve"> (далее - Г</w:t>
      </w:r>
      <w:r w:rsidR="002F1D1D">
        <w:rPr>
          <w:sz w:val="24"/>
          <w:szCs w:val="24"/>
          <w:lang w:val="ru-RU"/>
        </w:rPr>
        <w:t>лавный геодезист</w:t>
      </w:r>
      <w:r w:rsidR="0009270D" w:rsidRPr="00562785">
        <w:rPr>
          <w:sz w:val="24"/>
          <w:szCs w:val="24"/>
          <w:lang w:val="ru-RU"/>
        </w:rPr>
        <w:t>) п</w:t>
      </w:r>
      <w:r w:rsidR="00B3728C">
        <w:rPr>
          <w:sz w:val="24"/>
          <w:szCs w:val="24"/>
          <w:lang w:val="ru-RU"/>
        </w:rPr>
        <w:t xml:space="preserve">о </w:t>
      </w:r>
      <w:r w:rsidR="0009270D" w:rsidRPr="00562785">
        <w:rPr>
          <w:sz w:val="24"/>
          <w:szCs w:val="24"/>
          <w:lang w:val="ru-RU"/>
        </w:rPr>
        <w:t xml:space="preserve">организации </w:t>
      </w:r>
      <w:r w:rsidR="00B3728C">
        <w:rPr>
          <w:sz w:val="24"/>
          <w:szCs w:val="24"/>
          <w:lang w:val="ru-RU"/>
        </w:rPr>
        <w:t>и производству инженерно-геодезических</w:t>
      </w:r>
      <w:r w:rsidR="000F054C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B3728C">
        <w:rPr>
          <w:sz w:val="24"/>
          <w:szCs w:val="24"/>
          <w:lang w:val="ru-RU"/>
        </w:rPr>
        <w:t>лжностных инструкций Г</w:t>
      </w:r>
      <w:r w:rsidR="002F1D1D">
        <w:rPr>
          <w:sz w:val="24"/>
          <w:szCs w:val="24"/>
          <w:lang w:val="ru-RU"/>
        </w:rPr>
        <w:t>лавного геодезиста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>том специфики выполняемых работ в о</w:t>
      </w:r>
      <w:r w:rsidR="0009270D" w:rsidRPr="00562785">
        <w:rPr>
          <w:sz w:val="24"/>
          <w:szCs w:val="24"/>
          <w:lang w:val="ru-RU"/>
        </w:rPr>
        <w:t>б</w:t>
      </w:r>
      <w:r w:rsidR="0009270D" w:rsidRPr="00562785">
        <w:rPr>
          <w:sz w:val="24"/>
          <w:szCs w:val="24"/>
          <w:lang w:val="ru-RU"/>
        </w:rPr>
        <w:t xml:space="preserve">ласти </w:t>
      </w:r>
      <w:r w:rsidR="00F85843" w:rsidRPr="00562785">
        <w:rPr>
          <w:sz w:val="24"/>
          <w:szCs w:val="24"/>
          <w:lang w:val="ru-RU"/>
        </w:rPr>
        <w:t>инженер</w:t>
      </w:r>
      <w:r w:rsidR="00B3728C">
        <w:rPr>
          <w:sz w:val="24"/>
          <w:szCs w:val="24"/>
          <w:lang w:val="ru-RU"/>
        </w:rPr>
        <w:t>но-геодезических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562785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3728C" w:rsidRPr="001C5C4A" w:rsidRDefault="00B3728C" w:rsidP="00DC3352">
      <w:pPr>
        <w:pStyle w:val="Default"/>
        <w:spacing w:line="276" w:lineRule="auto"/>
        <w:jc w:val="both"/>
        <w:rPr>
          <w:rFonts w:eastAsiaTheme="minorHAnsi"/>
          <w:sz w:val="23"/>
          <w:szCs w:val="23"/>
        </w:rPr>
      </w:pPr>
      <w:r>
        <w:rPr>
          <w:b/>
        </w:rPr>
        <w:tab/>
      </w:r>
      <w:r w:rsidRPr="00E56821">
        <w:t>2.1 Вид профессиональной деятельности:</w:t>
      </w:r>
      <w:r w:rsidRPr="001C5C4A">
        <w:rPr>
          <w:sz w:val="23"/>
          <w:szCs w:val="23"/>
        </w:rPr>
        <w:t xml:space="preserve"> </w:t>
      </w:r>
      <w:r w:rsidR="00715521">
        <w:rPr>
          <w:rFonts w:eastAsiaTheme="minorHAnsi"/>
          <w:sz w:val="23"/>
          <w:szCs w:val="23"/>
        </w:rPr>
        <w:t>т</w:t>
      </w:r>
      <w:r w:rsidR="00DC3352" w:rsidRPr="00DC3352">
        <w:rPr>
          <w:rFonts w:eastAsiaTheme="minorHAnsi"/>
          <w:sz w:val="23"/>
          <w:szCs w:val="23"/>
        </w:rPr>
        <w:t>ехническое руководство</w:t>
      </w:r>
      <w:r w:rsidR="00DC3352">
        <w:rPr>
          <w:rFonts w:eastAsiaTheme="minorHAnsi"/>
          <w:sz w:val="23"/>
          <w:szCs w:val="23"/>
        </w:rPr>
        <w:t xml:space="preserve"> </w:t>
      </w:r>
      <w:r w:rsidR="00DC3352" w:rsidRPr="00DC3352">
        <w:rPr>
          <w:rFonts w:eastAsiaTheme="minorHAnsi"/>
          <w:sz w:val="23"/>
          <w:szCs w:val="23"/>
        </w:rPr>
        <w:t>инженерно-геодезическими</w:t>
      </w:r>
      <w:r w:rsidR="00DC3352">
        <w:rPr>
          <w:rFonts w:eastAsiaTheme="minorHAnsi"/>
          <w:sz w:val="23"/>
          <w:szCs w:val="23"/>
        </w:rPr>
        <w:t xml:space="preserve"> </w:t>
      </w:r>
      <w:r w:rsidR="00DC3352" w:rsidRPr="00DC3352">
        <w:rPr>
          <w:rFonts w:eastAsiaTheme="minorHAnsi"/>
          <w:sz w:val="23"/>
          <w:szCs w:val="23"/>
        </w:rPr>
        <w:t>изысканиями</w:t>
      </w:r>
      <w:r w:rsidR="00DC3352">
        <w:rPr>
          <w:rFonts w:eastAsiaTheme="minorHAnsi"/>
          <w:sz w:val="23"/>
          <w:szCs w:val="23"/>
        </w:rPr>
        <w:t>.</w:t>
      </w:r>
    </w:p>
    <w:p w:rsidR="00DC3352" w:rsidRPr="00DC3352" w:rsidRDefault="00B3728C" w:rsidP="00DC3352">
      <w:pPr>
        <w:jc w:val="both"/>
        <w:rPr>
          <w:rFonts w:eastAsia="Calibri"/>
          <w:color w:val="000000"/>
          <w:sz w:val="24"/>
          <w:szCs w:val="24"/>
          <w:lang w:val="ru-RU"/>
        </w:rPr>
      </w:pPr>
      <w:r w:rsidRPr="00DC3352">
        <w:rPr>
          <w:b/>
          <w:lang w:val="ru-RU"/>
        </w:rPr>
        <w:tab/>
      </w:r>
      <w:r w:rsidRPr="00DC3352">
        <w:rPr>
          <w:lang w:val="ru-RU"/>
        </w:rPr>
        <w:t xml:space="preserve">2.2 Основная цель </w:t>
      </w:r>
      <w:r w:rsidRPr="00DC3352">
        <w:rPr>
          <w:bCs/>
          <w:lang w:val="ru-RU"/>
        </w:rPr>
        <w:t>профессиональной деятельности</w:t>
      </w:r>
      <w:r w:rsidRPr="00DC3352">
        <w:rPr>
          <w:lang w:val="ru-RU"/>
        </w:rPr>
        <w:t xml:space="preserve">: </w:t>
      </w:r>
      <w:r w:rsidR="00DC3352" w:rsidRPr="00DC3352">
        <w:rPr>
          <w:rFonts w:eastAsia="Calibri"/>
          <w:color w:val="000000"/>
          <w:sz w:val="24"/>
          <w:szCs w:val="24"/>
          <w:lang w:val="ru-RU"/>
        </w:rPr>
        <w:t>получение инженерно-геодезической информации о местности</w:t>
      </w:r>
      <w:r w:rsidR="00DC3352">
        <w:rPr>
          <w:rFonts w:eastAsia="Calibri"/>
          <w:color w:val="000000"/>
          <w:sz w:val="24"/>
          <w:szCs w:val="24"/>
          <w:lang w:val="ru-RU"/>
        </w:rPr>
        <w:t xml:space="preserve"> для использования в градострои</w:t>
      </w:r>
      <w:r w:rsidR="00DC3352" w:rsidRPr="00DC3352">
        <w:rPr>
          <w:rFonts w:eastAsia="Calibri"/>
          <w:color w:val="000000"/>
          <w:sz w:val="24"/>
          <w:szCs w:val="24"/>
          <w:lang w:val="ru-RU"/>
        </w:rPr>
        <w:t>тельной деятельности.</w:t>
      </w:r>
    </w:p>
    <w:p w:rsidR="00B3728C" w:rsidRDefault="00B3728C" w:rsidP="00DC3352">
      <w:pPr>
        <w:pStyle w:val="Default"/>
        <w:spacing w:line="276" w:lineRule="auto"/>
        <w:jc w:val="both"/>
        <w:rPr>
          <w:highlight w:val="yellow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216CE6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7B1A" w:rsidRPr="00216CE6">
        <w:rPr>
          <w:b/>
          <w:sz w:val="24"/>
          <w:szCs w:val="24"/>
          <w:lang w:val="ru-RU"/>
        </w:rPr>
        <w:t xml:space="preserve"> </w:t>
      </w:r>
      <w:r w:rsidR="0009270D" w:rsidRPr="00216CE6">
        <w:rPr>
          <w:b/>
          <w:sz w:val="24"/>
          <w:szCs w:val="24"/>
          <w:lang w:val="ru-RU"/>
        </w:rPr>
        <w:t>Требования к образованию и</w:t>
      </w:r>
      <w:r w:rsidR="00617B1A" w:rsidRPr="00216CE6">
        <w:rPr>
          <w:b/>
          <w:sz w:val="24"/>
          <w:szCs w:val="24"/>
          <w:lang w:val="ru-RU"/>
        </w:rPr>
        <w:t xml:space="preserve"> </w:t>
      </w:r>
      <w:r w:rsidR="0009270D" w:rsidRPr="00216CE6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70DD1">
        <w:rPr>
          <w:sz w:val="24"/>
          <w:szCs w:val="24"/>
          <w:lang w:val="ru-RU"/>
        </w:rPr>
        <w:t xml:space="preserve">- высшее образование – магистратура или </w:t>
      </w:r>
      <w:proofErr w:type="spellStart"/>
      <w:r w:rsidR="00070DD1">
        <w:rPr>
          <w:sz w:val="24"/>
          <w:szCs w:val="24"/>
          <w:lang w:val="ru-RU"/>
        </w:rPr>
        <w:t>специалитет</w:t>
      </w:r>
      <w:proofErr w:type="spellEnd"/>
      <w:r w:rsidR="00A70CC2" w:rsidRPr="00562785">
        <w:rPr>
          <w:sz w:val="24"/>
          <w:szCs w:val="24"/>
          <w:lang w:val="ru-RU"/>
        </w:rPr>
        <w:t>,</w:t>
      </w:r>
      <w:r w:rsidR="00401503">
        <w:rPr>
          <w:sz w:val="24"/>
          <w:szCs w:val="24"/>
          <w:lang w:val="ru-RU"/>
        </w:rPr>
        <w:t xml:space="preserve"> направления</w:t>
      </w:r>
      <w:r w:rsidR="00A70CC2" w:rsidRPr="00562785">
        <w:rPr>
          <w:sz w:val="24"/>
          <w:szCs w:val="24"/>
          <w:lang w:val="ru-RU"/>
        </w:rPr>
        <w:t xml:space="preserve"> подготовки</w:t>
      </w:r>
      <w:r w:rsidR="00401503">
        <w:rPr>
          <w:sz w:val="24"/>
          <w:szCs w:val="24"/>
          <w:lang w:val="ru-RU"/>
        </w:rPr>
        <w:t xml:space="preserve"> пер</w:t>
      </w:r>
      <w:r w:rsidR="00401503">
        <w:rPr>
          <w:sz w:val="24"/>
          <w:szCs w:val="24"/>
          <w:lang w:val="ru-RU"/>
        </w:rPr>
        <w:t>е</w:t>
      </w:r>
      <w:r w:rsidR="00401503">
        <w:rPr>
          <w:sz w:val="24"/>
          <w:szCs w:val="24"/>
          <w:lang w:val="ru-RU"/>
        </w:rPr>
        <w:t>числены в Приложении 1 и соответствуют требованиям приказа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EC338B" w:rsidRPr="00562785">
        <w:rPr>
          <w:sz w:val="24"/>
          <w:szCs w:val="24"/>
          <w:lang w:val="ru-RU"/>
        </w:rPr>
        <w:t xml:space="preserve">ля </w:t>
      </w:r>
      <w:r w:rsidR="00070DD1">
        <w:rPr>
          <w:sz w:val="24"/>
          <w:szCs w:val="24"/>
          <w:lang w:val="ru-RU"/>
        </w:rPr>
        <w:t>магистратуры или специалитета</w:t>
      </w:r>
      <w:r w:rsidR="00617B1A">
        <w:rPr>
          <w:sz w:val="24"/>
          <w:szCs w:val="24"/>
          <w:lang w:val="ru-RU"/>
        </w:rPr>
        <w:t xml:space="preserve"> непрофильного</w:t>
      </w:r>
      <w:r w:rsidR="00EC338B" w:rsidRPr="00562785">
        <w:rPr>
          <w:sz w:val="24"/>
          <w:szCs w:val="24"/>
          <w:lang w:val="ru-RU"/>
        </w:rPr>
        <w:t xml:space="preserve"> – дополнительное профессионал</w:t>
      </w:r>
      <w:r w:rsidR="00EC338B" w:rsidRPr="00562785">
        <w:rPr>
          <w:sz w:val="24"/>
          <w:szCs w:val="24"/>
          <w:lang w:val="ru-RU"/>
        </w:rPr>
        <w:t>ь</w:t>
      </w:r>
      <w:r w:rsidR="00EC338B" w:rsidRPr="00562785">
        <w:rPr>
          <w:sz w:val="24"/>
          <w:szCs w:val="24"/>
          <w:lang w:val="ru-RU"/>
        </w:rPr>
        <w:t>ное образование – программы профессиональной переподг</w:t>
      </w:r>
      <w:r w:rsidR="002A0CED">
        <w:rPr>
          <w:sz w:val="24"/>
          <w:szCs w:val="24"/>
          <w:lang w:val="ru-RU"/>
        </w:rPr>
        <w:t xml:space="preserve">отовки в области </w:t>
      </w:r>
      <w:r w:rsidR="00482C47">
        <w:rPr>
          <w:sz w:val="24"/>
          <w:szCs w:val="24"/>
          <w:lang w:val="ru-RU"/>
        </w:rPr>
        <w:t>инженерно-геодезических изысканий</w:t>
      </w:r>
      <w:r w:rsidR="00617B1A">
        <w:rPr>
          <w:sz w:val="24"/>
          <w:szCs w:val="24"/>
          <w:lang w:val="ru-RU"/>
        </w:rPr>
        <w:t>;</w:t>
      </w:r>
    </w:p>
    <w:p w:rsidR="00216CE6" w:rsidRDefault="00E56821" w:rsidP="00216CE6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16CE6">
        <w:rPr>
          <w:b/>
          <w:sz w:val="24"/>
          <w:szCs w:val="24"/>
          <w:lang w:val="ru-RU"/>
        </w:rPr>
        <w:t xml:space="preserve">Особые условия </w:t>
      </w:r>
      <w:r w:rsidR="00216CE6" w:rsidRPr="000D3A62">
        <w:rPr>
          <w:b/>
          <w:sz w:val="24"/>
          <w:szCs w:val="24"/>
          <w:lang w:val="ru-RU"/>
        </w:rPr>
        <w:t xml:space="preserve"> </w:t>
      </w:r>
      <w:r w:rsidR="00216CE6">
        <w:rPr>
          <w:b/>
          <w:sz w:val="24"/>
          <w:szCs w:val="24"/>
          <w:lang w:val="ru-RU"/>
        </w:rPr>
        <w:t xml:space="preserve">- </w:t>
      </w:r>
      <w:r w:rsidR="00216CE6" w:rsidRPr="00E02799">
        <w:rPr>
          <w:sz w:val="24"/>
          <w:szCs w:val="24"/>
          <w:lang w:val="ru-RU"/>
        </w:rPr>
        <w:t>в</w:t>
      </w:r>
      <w:r w:rsidR="00216CE6">
        <w:rPr>
          <w:sz w:val="24"/>
          <w:szCs w:val="24"/>
          <w:lang w:val="ru-RU"/>
        </w:rPr>
        <w:t>озможны ограничения, связанные с формой допуска к информации, составляющей государственную тайну;</w:t>
      </w:r>
    </w:p>
    <w:p w:rsidR="00216CE6" w:rsidRPr="00E56821" w:rsidRDefault="00216CE6" w:rsidP="00216CE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опыт практической работы в области инженерно-геодезических изысканий - не менее пяти лет;</w:t>
      </w:r>
    </w:p>
    <w:p w:rsidR="00BA01F9" w:rsidRDefault="00EC338B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t>- повышение квалификации не реже</w:t>
      </w:r>
      <w:r w:rsidR="00617B1A">
        <w:rPr>
          <w:sz w:val="24"/>
          <w:szCs w:val="24"/>
          <w:lang w:val="ru-RU"/>
        </w:rPr>
        <w:t xml:space="preserve"> одн</w:t>
      </w:r>
      <w:r w:rsidR="00482C47">
        <w:rPr>
          <w:sz w:val="24"/>
          <w:szCs w:val="24"/>
          <w:lang w:val="ru-RU"/>
        </w:rPr>
        <w:t>ого</w:t>
      </w:r>
      <w:r w:rsidR="00617B1A">
        <w:rPr>
          <w:sz w:val="24"/>
          <w:szCs w:val="24"/>
          <w:lang w:val="ru-RU"/>
        </w:rPr>
        <w:t xml:space="preserve"> раз</w:t>
      </w:r>
      <w:r w:rsidR="00482C47">
        <w:rPr>
          <w:sz w:val="24"/>
          <w:szCs w:val="24"/>
          <w:lang w:val="ru-RU"/>
        </w:rPr>
        <w:t>а</w:t>
      </w:r>
      <w:r w:rsidR="00617B1A">
        <w:rPr>
          <w:sz w:val="24"/>
          <w:szCs w:val="24"/>
          <w:lang w:val="ru-RU"/>
        </w:rPr>
        <w:t xml:space="preserve"> в </w:t>
      </w:r>
      <w:r w:rsidR="00482C47">
        <w:rPr>
          <w:sz w:val="24"/>
          <w:szCs w:val="24"/>
          <w:lang w:val="ru-RU"/>
        </w:rPr>
        <w:t>пять лет</w:t>
      </w:r>
      <w:r w:rsidR="00216CE6">
        <w:rPr>
          <w:sz w:val="24"/>
          <w:szCs w:val="24"/>
          <w:lang w:val="ru-RU"/>
        </w:rPr>
        <w:t xml:space="preserve"> (от 72 часов)</w:t>
      </w:r>
      <w:r w:rsidR="00617B1A">
        <w:rPr>
          <w:sz w:val="24"/>
          <w:szCs w:val="24"/>
          <w:lang w:val="ru-RU"/>
        </w:rPr>
        <w:t>;</w:t>
      </w:r>
    </w:p>
    <w:p w:rsidR="00617B1A" w:rsidRDefault="00617B1A" w:rsidP="00216CE6">
      <w:pPr>
        <w:tabs>
          <w:tab w:val="left" w:pos="703"/>
        </w:tabs>
        <w:spacing w:line="276" w:lineRule="auto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7A70AD" w:rsidTr="005F2BA5">
        <w:tc>
          <w:tcPr>
            <w:tcW w:w="9498" w:type="dxa"/>
            <w:gridSpan w:val="2"/>
          </w:tcPr>
          <w:p w:rsidR="005F2BA5" w:rsidRPr="00562785" w:rsidRDefault="005F2BA5" w:rsidP="00482C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rPr>
                <w:b/>
                <w:i/>
                <w:sz w:val="24"/>
                <w:szCs w:val="24"/>
              </w:rPr>
            </w:pPr>
            <w:r w:rsidRPr="00562785">
              <w:rPr>
                <w:b/>
                <w:i/>
                <w:sz w:val="24"/>
                <w:szCs w:val="24"/>
              </w:rPr>
              <w:t xml:space="preserve">ТФ 1. </w:t>
            </w:r>
            <w:r w:rsidR="00482C47" w:rsidRPr="00482C47">
              <w:rPr>
                <w:b/>
                <w:i/>
                <w:sz w:val="24"/>
                <w:szCs w:val="24"/>
              </w:rPr>
              <w:t>Планирование</w:t>
            </w:r>
            <w:r w:rsidR="00482C47">
              <w:rPr>
                <w:b/>
                <w:i/>
                <w:sz w:val="24"/>
                <w:szCs w:val="24"/>
              </w:rPr>
              <w:t xml:space="preserve"> </w:t>
            </w:r>
            <w:r w:rsidR="00482C47" w:rsidRPr="00482C47">
              <w:rPr>
                <w:b/>
                <w:i/>
                <w:sz w:val="24"/>
                <w:szCs w:val="24"/>
              </w:rPr>
              <w:t>инженерно-геодезических изысканий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7A70AD" w:rsidTr="00AE3775">
        <w:tc>
          <w:tcPr>
            <w:tcW w:w="4678" w:type="dxa"/>
          </w:tcPr>
          <w:p w:rsidR="00E10DFA" w:rsidRDefault="003F3EE6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3F3EE6">
              <w:rPr>
                <w:b w:val="0"/>
              </w:rPr>
              <w:t>Нормативные правовые акты в области градостроительной</w:t>
            </w:r>
            <w:r>
              <w:rPr>
                <w:b w:val="0"/>
              </w:rPr>
              <w:t xml:space="preserve"> </w:t>
            </w:r>
            <w:r w:rsidRPr="003F3EE6">
              <w:rPr>
                <w:b w:val="0"/>
              </w:rPr>
              <w:t>деятельности, трудовое законодательство Российской Федерации</w:t>
            </w:r>
            <w:r>
              <w:rPr>
                <w:b w:val="0"/>
              </w:rPr>
              <w:t>.</w:t>
            </w:r>
          </w:p>
          <w:p w:rsidR="003F3EE6" w:rsidRDefault="003F3EE6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Pr="003F3EE6">
              <w:rPr>
                <w:b w:val="0"/>
              </w:rPr>
              <w:t>Основы научной организации труда</w:t>
            </w:r>
            <w:r>
              <w:rPr>
                <w:b w:val="0"/>
              </w:rPr>
              <w:t>.</w:t>
            </w:r>
          </w:p>
          <w:p w:rsidR="003F3EE6" w:rsidRDefault="003F3EE6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3F3EE6">
              <w:rPr>
                <w:b w:val="0"/>
              </w:rPr>
              <w:t>Локальные нормативные акты организ</w:t>
            </w:r>
            <w:r w:rsidRPr="003F3EE6">
              <w:rPr>
                <w:b w:val="0"/>
              </w:rPr>
              <w:t>а</w:t>
            </w:r>
            <w:r w:rsidRPr="003F3EE6">
              <w:rPr>
                <w:b w:val="0"/>
              </w:rPr>
              <w:t>ции по инженерно-геодезическим</w:t>
            </w:r>
            <w:r>
              <w:rPr>
                <w:b w:val="0"/>
              </w:rPr>
              <w:t xml:space="preserve"> </w:t>
            </w:r>
            <w:r w:rsidRPr="003F3EE6">
              <w:rPr>
                <w:b w:val="0"/>
              </w:rPr>
              <w:t>изыск</w:t>
            </w:r>
            <w:r w:rsidRPr="003F3EE6">
              <w:rPr>
                <w:b w:val="0"/>
              </w:rPr>
              <w:t>а</w:t>
            </w:r>
            <w:r w:rsidRPr="003F3EE6">
              <w:rPr>
                <w:b w:val="0"/>
              </w:rPr>
              <w:t>ниям</w:t>
            </w:r>
            <w:r>
              <w:rPr>
                <w:b w:val="0"/>
              </w:rPr>
              <w:t>.</w:t>
            </w:r>
          </w:p>
          <w:p w:rsidR="003F3EE6" w:rsidRDefault="003F3EE6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3F3EE6">
              <w:rPr>
                <w:b w:val="0"/>
              </w:rPr>
              <w:t>Требования охраны труда при выполн</w:t>
            </w:r>
            <w:r w:rsidRPr="003F3EE6">
              <w:rPr>
                <w:b w:val="0"/>
              </w:rPr>
              <w:t>е</w:t>
            </w:r>
            <w:r w:rsidRPr="003F3EE6">
              <w:rPr>
                <w:b w:val="0"/>
              </w:rPr>
              <w:t>нии полевых и камеральных</w:t>
            </w:r>
            <w:r>
              <w:rPr>
                <w:b w:val="0"/>
              </w:rPr>
              <w:t xml:space="preserve"> </w:t>
            </w:r>
            <w:r w:rsidRPr="003F3EE6">
              <w:rPr>
                <w:b w:val="0"/>
              </w:rPr>
              <w:t>инженерно-геодезических изысканий</w:t>
            </w:r>
            <w:r>
              <w:rPr>
                <w:b w:val="0"/>
              </w:rPr>
              <w:t>.</w:t>
            </w:r>
          </w:p>
          <w:p w:rsidR="003F3EE6" w:rsidRPr="00617B1A" w:rsidRDefault="003F3EE6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3F3EE6">
              <w:rPr>
                <w:b w:val="0"/>
              </w:rPr>
              <w:t>Меры по соблюдению режима секретн</w:t>
            </w:r>
            <w:r w:rsidRPr="003F3EE6">
              <w:rPr>
                <w:b w:val="0"/>
              </w:rPr>
              <w:t>о</w:t>
            </w:r>
            <w:r w:rsidRPr="003F3EE6">
              <w:rPr>
                <w:b w:val="0"/>
              </w:rPr>
              <w:t>сти при выполнении</w:t>
            </w:r>
            <w:r>
              <w:rPr>
                <w:b w:val="0"/>
              </w:rPr>
              <w:t xml:space="preserve"> </w:t>
            </w:r>
            <w:r w:rsidRPr="003F3EE6">
              <w:rPr>
                <w:b w:val="0"/>
              </w:rPr>
              <w:t>геодезических изы</w:t>
            </w:r>
            <w:r w:rsidRPr="003F3EE6">
              <w:rPr>
                <w:b w:val="0"/>
              </w:rPr>
              <w:t>с</w:t>
            </w:r>
            <w:r w:rsidRPr="003F3EE6">
              <w:rPr>
                <w:b w:val="0"/>
              </w:rPr>
              <w:t>каний</w:t>
            </w:r>
            <w:r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5F1F8D" w:rsidRPr="003F3EE6" w:rsidRDefault="000F3579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="003F3EE6" w:rsidRPr="003F3EE6">
              <w:rPr>
                <w:b w:val="0"/>
              </w:rPr>
              <w:t>Использовать нормативно-техническую документацию в области</w:t>
            </w:r>
            <w:r>
              <w:rPr>
                <w:b w:val="0"/>
              </w:rPr>
              <w:t xml:space="preserve"> </w:t>
            </w:r>
            <w:r w:rsidR="003F3EE6" w:rsidRPr="003F3EE6">
              <w:rPr>
                <w:b w:val="0"/>
              </w:rPr>
              <w:t>градостроительной деятельности для планирования и выполн</w:t>
            </w:r>
            <w:r w:rsidR="003F3EE6" w:rsidRPr="003F3EE6">
              <w:rPr>
                <w:b w:val="0"/>
              </w:rPr>
              <w:t>е</w:t>
            </w:r>
            <w:r w:rsidR="003F3EE6" w:rsidRPr="003F3EE6">
              <w:rPr>
                <w:b w:val="0"/>
              </w:rPr>
              <w:lastRenderedPageBreak/>
              <w:t>ния</w:t>
            </w:r>
            <w:r>
              <w:rPr>
                <w:b w:val="0"/>
              </w:rPr>
              <w:t xml:space="preserve"> </w:t>
            </w:r>
            <w:r w:rsidR="003F3EE6" w:rsidRPr="003F3EE6">
              <w:rPr>
                <w:b w:val="0"/>
              </w:rPr>
              <w:t>инженерно-геодезических изысканий.</w:t>
            </w:r>
          </w:p>
          <w:p w:rsidR="003F3EE6" w:rsidRPr="003F3EE6" w:rsidRDefault="000F3579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F3EE6" w:rsidRPr="003F3EE6">
              <w:rPr>
                <w:b w:val="0"/>
              </w:rPr>
              <w:t>Руководить работой исполнителей, ст</w:t>
            </w:r>
            <w:r w:rsidR="003F3EE6" w:rsidRPr="003F3EE6">
              <w:rPr>
                <w:b w:val="0"/>
              </w:rPr>
              <w:t>а</w:t>
            </w:r>
            <w:r w:rsidR="003F3EE6" w:rsidRPr="003F3EE6">
              <w:rPr>
                <w:b w:val="0"/>
              </w:rPr>
              <w:t>вить им задачи, контролировать и</w:t>
            </w:r>
            <w:r>
              <w:rPr>
                <w:b w:val="0"/>
              </w:rPr>
              <w:t xml:space="preserve"> </w:t>
            </w:r>
            <w:r w:rsidR="003F3EE6" w:rsidRPr="003F3EE6">
              <w:rPr>
                <w:b w:val="0"/>
              </w:rPr>
              <w:t>анализ</w:t>
            </w:r>
            <w:r w:rsidR="003F3EE6" w:rsidRPr="003F3EE6">
              <w:rPr>
                <w:b w:val="0"/>
              </w:rPr>
              <w:t>и</w:t>
            </w:r>
            <w:r w:rsidR="003F3EE6" w:rsidRPr="003F3EE6">
              <w:rPr>
                <w:b w:val="0"/>
              </w:rPr>
              <w:t>ровать их деятельность.</w:t>
            </w:r>
          </w:p>
          <w:p w:rsidR="003F3EE6" w:rsidRPr="003F3EE6" w:rsidRDefault="000F3579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F3EE6" w:rsidRPr="003F3EE6">
              <w:rPr>
                <w:b w:val="0"/>
              </w:rPr>
              <w:t>Собирать, систематизировать и анализ</w:t>
            </w:r>
            <w:r w:rsidR="003F3EE6" w:rsidRPr="003F3EE6">
              <w:rPr>
                <w:b w:val="0"/>
              </w:rPr>
              <w:t>и</w:t>
            </w:r>
            <w:r w:rsidR="003F3EE6" w:rsidRPr="003F3EE6">
              <w:rPr>
                <w:b w:val="0"/>
              </w:rPr>
              <w:t>ровать информацию о</w:t>
            </w:r>
            <w:r>
              <w:rPr>
                <w:b w:val="0"/>
              </w:rPr>
              <w:t xml:space="preserve"> </w:t>
            </w:r>
            <w:r w:rsidR="003F3EE6" w:rsidRPr="003F3EE6">
              <w:rPr>
                <w:b w:val="0"/>
              </w:rPr>
              <w:t>физико-географических, техногенных, экономич</w:t>
            </w:r>
            <w:r w:rsidR="003F3EE6" w:rsidRPr="003F3EE6">
              <w:rPr>
                <w:b w:val="0"/>
              </w:rPr>
              <w:t>е</w:t>
            </w:r>
            <w:r w:rsidR="003F3EE6" w:rsidRPr="003F3EE6">
              <w:rPr>
                <w:b w:val="0"/>
              </w:rPr>
              <w:t>ских условиях, а также</w:t>
            </w:r>
            <w:r>
              <w:rPr>
                <w:b w:val="0"/>
              </w:rPr>
              <w:t xml:space="preserve"> </w:t>
            </w:r>
            <w:r w:rsidR="003F3EE6" w:rsidRPr="003F3EE6">
              <w:rPr>
                <w:b w:val="0"/>
              </w:rPr>
              <w:t>топографо-геодезической обеспеченности района р</w:t>
            </w:r>
            <w:r w:rsidR="003F3EE6" w:rsidRPr="003F3EE6">
              <w:rPr>
                <w:b w:val="0"/>
              </w:rPr>
              <w:t>а</w:t>
            </w:r>
            <w:r w:rsidR="003F3EE6" w:rsidRPr="003F3EE6">
              <w:rPr>
                <w:b w:val="0"/>
              </w:rPr>
              <w:t>бот.</w:t>
            </w:r>
          </w:p>
          <w:p w:rsidR="003F3EE6" w:rsidRPr="003F3EE6" w:rsidRDefault="000F3579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Готовить данные к расчё</w:t>
            </w:r>
            <w:r w:rsidR="003F3EE6" w:rsidRPr="003F3EE6">
              <w:rPr>
                <w:b w:val="0"/>
              </w:rPr>
              <w:t>ту потребности сил и средств, необходимых для</w:t>
            </w:r>
            <w:r>
              <w:rPr>
                <w:b w:val="0"/>
              </w:rPr>
              <w:t xml:space="preserve"> </w:t>
            </w:r>
            <w:r w:rsidR="003F3EE6" w:rsidRPr="003F3EE6">
              <w:rPr>
                <w:b w:val="0"/>
              </w:rPr>
              <w:t>выполн</w:t>
            </w:r>
            <w:r w:rsidR="003F3EE6" w:rsidRPr="003F3EE6">
              <w:rPr>
                <w:b w:val="0"/>
              </w:rPr>
              <w:t>е</w:t>
            </w:r>
            <w:r w:rsidR="003F3EE6" w:rsidRPr="003F3EE6">
              <w:rPr>
                <w:b w:val="0"/>
              </w:rPr>
              <w:t>ния инженерно-геодезических изысканий, исходя из</w:t>
            </w:r>
            <w:r>
              <w:rPr>
                <w:b w:val="0"/>
              </w:rPr>
              <w:t xml:space="preserve"> </w:t>
            </w:r>
            <w:r w:rsidR="003F3EE6" w:rsidRPr="003F3EE6">
              <w:rPr>
                <w:b w:val="0"/>
              </w:rPr>
              <w:t>технического задания заказчика.</w:t>
            </w:r>
          </w:p>
          <w:p w:rsidR="003F3EE6" w:rsidRPr="003F3EE6" w:rsidRDefault="000F3579" w:rsidP="000F357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</w:t>
            </w:r>
            <w:r w:rsidR="003F3EE6" w:rsidRPr="003F3EE6">
              <w:rPr>
                <w:rFonts w:eastAsiaTheme="minorHAnsi"/>
                <w:sz w:val="24"/>
                <w:szCs w:val="24"/>
              </w:rPr>
              <w:t>Разрабатывать нормативно-техническую документацию на выполнение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3F3EE6" w:rsidRPr="003F3EE6">
              <w:rPr>
                <w:rFonts w:eastAsiaTheme="minorHAnsi"/>
                <w:sz w:val="24"/>
                <w:szCs w:val="24"/>
                <w:lang w:eastAsia="en-US"/>
              </w:rPr>
              <w:t>инженерно-геодезических изысканий</w:t>
            </w:r>
            <w:r w:rsidR="003F3EE6" w:rsidRPr="003F3E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3F3EE6" w:rsidRPr="003F3EE6" w:rsidRDefault="000F3579" w:rsidP="003F3EE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F3EE6" w:rsidRPr="003F3EE6">
              <w:rPr>
                <w:b w:val="0"/>
              </w:rPr>
              <w:t>Разрабатывать технически обоснованные нормы выработки.</w:t>
            </w:r>
          </w:p>
          <w:p w:rsidR="003F3EE6" w:rsidRPr="00617B1A" w:rsidRDefault="000F3579" w:rsidP="000F357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F3EE6" w:rsidRPr="003F3EE6">
              <w:rPr>
                <w:b w:val="0"/>
              </w:rPr>
              <w:t>Разрабатывать требования охраны труда, режима секретности при</w:t>
            </w:r>
            <w:r>
              <w:rPr>
                <w:b w:val="0"/>
              </w:rPr>
              <w:t xml:space="preserve"> </w:t>
            </w:r>
            <w:r w:rsidR="003F3EE6" w:rsidRPr="003F3EE6">
              <w:rPr>
                <w:b w:val="0"/>
              </w:rPr>
              <w:t>производстве и</w:t>
            </w:r>
            <w:r w:rsidR="003F3EE6" w:rsidRPr="003F3EE6">
              <w:rPr>
                <w:b w:val="0"/>
              </w:rPr>
              <w:t>н</w:t>
            </w:r>
            <w:r w:rsidR="003F3EE6" w:rsidRPr="003F3EE6">
              <w:rPr>
                <w:b w:val="0"/>
              </w:rPr>
              <w:t>женерно-геодезических изысканий.</w:t>
            </w:r>
          </w:p>
        </w:tc>
      </w:tr>
      <w:tr w:rsidR="00C5703A" w:rsidRPr="007A70AD" w:rsidTr="00EE08EF">
        <w:tc>
          <w:tcPr>
            <w:tcW w:w="9498" w:type="dxa"/>
            <w:gridSpan w:val="2"/>
          </w:tcPr>
          <w:p w:rsidR="00C5703A" w:rsidRPr="0087511B" w:rsidRDefault="00C5703A" w:rsidP="00482C4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</w:pPr>
            <w:r w:rsidRPr="0087511B">
              <w:rPr>
                <w:i/>
              </w:rPr>
              <w:lastRenderedPageBreak/>
              <w:t xml:space="preserve">ТФ 2. </w:t>
            </w:r>
            <w:r w:rsidR="00482C47" w:rsidRPr="00482C47">
              <w:rPr>
                <w:i/>
              </w:rPr>
              <w:t>Организация производства</w:t>
            </w:r>
            <w:r w:rsidR="00482C47">
              <w:rPr>
                <w:i/>
              </w:rPr>
              <w:t xml:space="preserve"> </w:t>
            </w:r>
            <w:r w:rsidR="00482C47" w:rsidRPr="00482C47">
              <w:rPr>
                <w:i/>
              </w:rPr>
              <w:t>инженерно-геодезических изысканий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7A70AD" w:rsidTr="00AE3775">
        <w:tc>
          <w:tcPr>
            <w:tcW w:w="4678" w:type="dxa"/>
          </w:tcPr>
          <w:p w:rsidR="00E10DFA" w:rsidRDefault="000F3579" w:rsidP="000F357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0F3579">
              <w:rPr>
                <w:b w:val="0"/>
              </w:rPr>
              <w:t>Технологии планирования и выполнения всех видов работ по</w:t>
            </w:r>
            <w:r>
              <w:rPr>
                <w:b w:val="0"/>
              </w:rPr>
              <w:t xml:space="preserve"> </w:t>
            </w:r>
            <w:r w:rsidRPr="000F3579">
              <w:rPr>
                <w:b w:val="0"/>
              </w:rPr>
              <w:t>инженерно-геодезическим изысканиям</w:t>
            </w:r>
            <w:r>
              <w:rPr>
                <w:b w:val="0"/>
              </w:rPr>
              <w:t>.</w:t>
            </w:r>
          </w:p>
          <w:p w:rsidR="000F3579" w:rsidRDefault="004C5FF2" w:rsidP="000F357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0F3579">
              <w:rPr>
                <w:b w:val="0"/>
              </w:rPr>
              <w:t>Приё</w:t>
            </w:r>
            <w:r w:rsidR="000F3579" w:rsidRPr="000F3579">
              <w:rPr>
                <w:b w:val="0"/>
              </w:rPr>
              <w:t>мы и методы делового общения, ведения переговоров</w:t>
            </w:r>
            <w:r w:rsidR="000F3579">
              <w:rPr>
                <w:b w:val="0"/>
              </w:rPr>
              <w:t>.</w:t>
            </w:r>
          </w:p>
          <w:p w:rsidR="000F3579" w:rsidRPr="00780A47" w:rsidRDefault="004C5FF2" w:rsidP="004C5FF2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0F3579" w:rsidRPr="000F3579">
              <w:rPr>
                <w:b w:val="0"/>
              </w:rPr>
              <w:t>Принципы действия и устройство геод</w:t>
            </w:r>
            <w:r w:rsidR="000F3579" w:rsidRPr="000F3579">
              <w:rPr>
                <w:b w:val="0"/>
              </w:rPr>
              <w:t>е</w:t>
            </w:r>
            <w:r w:rsidR="000F3579" w:rsidRPr="000F3579">
              <w:rPr>
                <w:b w:val="0"/>
              </w:rPr>
              <w:t>зических приборов и</w:t>
            </w:r>
            <w:r>
              <w:rPr>
                <w:b w:val="0"/>
              </w:rPr>
              <w:t xml:space="preserve"> </w:t>
            </w:r>
            <w:r w:rsidR="000F3579" w:rsidRPr="000F3579">
              <w:rPr>
                <w:b w:val="0"/>
              </w:rPr>
              <w:t>инструментов, и</w:t>
            </w:r>
            <w:r w:rsidR="000F3579" w:rsidRPr="000F3579">
              <w:rPr>
                <w:b w:val="0"/>
              </w:rPr>
              <w:t>с</w:t>
            </w:r>
            <w:r w:rsidR="000F3579" w:rsidRPr="000F3579">
              <w:rPr>
                <w:b w:val="0"/>
              </w:rPr>
              <w:t>пользуемых в инженерно-геодезических изысканиях</w:t>
            </w:r>
            <w:r w:rsidR="000F3579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E10DFA" w:rsidRDefault="00177F1B" w:rsidP="00A042ED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42ED" w:rsidRPr="00A042ED">
              <w:rPr>
                <w:b w:val="0"/>
              </w:rPr>
              <w:t>Распределять задания на выполнение и</w:t>
            </w:r>
            <w:r w:rsidR="00A042ED" w:rsidRPr="00A042ED">
              <w:rPr>
                <w:b w:val="0"/>
              </w:rPr>
              <w:t>н</w:t>
            </w:r>
            <w:r w:rsidR="00A042ED" w:rsidRPr="00A042ED">
              <w:rPr>
                <w:b w:val="0"/>
              </w:rPr>
              <w:t>женерно-геодезических работ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между испо</w:t>
            </w:r>
            <w:r w:rsidR="00A042ED" w:rsidRPr="00A042ED">
              <w:rPr>
                <w:b w:val="0"/>
              </w:rPr>
              <w:t>л</w:t>
            </w:r>
            <w:r w:rsidR="00A042ED" w:rsidRPr="00A042ED">
              <w:rPr>
                <w:b w:val="0"/>
              </w:rPr>
              <w:t>нителями (подразделениями)</w:t>
            </w:r>
            <w:r w:rsidR="00A042ED">
              <w:rPr>
                <w:b w:val="0"/>
              </w:rPr>
              <w:t>.</w:t>
            </w:r>
          </w:p>
          <w:p w:rsidR="00A042ED" w:rsidRDefault="00177F1B" w:rsidP="00A042ED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42ED" w:rsidRPr="00A042ED">
              <w:rPr>
                <w:b w:val="0"/>
              </w:rPr>
              <w:t>Контролировать полноту и соответствие заданий исполнителей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программе инжене</w:t>
            </w:r>
            <w:r w:rsidR="00A042ED" w:rsidRPr="00A042ED">
              <w:rPr>
                <w:b w:val="0"/>
              </w:rPr>
              <w:t>р</w:t>
            </w:r>
            <w:r w:rsidR="00A042ED" w:rsidRPr="00A042ED">
              <w:rPr>
                <w:b w:val="0"/>
              </w:rPr>
              <w:t>но-геодезических изысканий</w:t>
            </w:r>
            <w:r w:rsidR="00A042ED">
              <w:rPr>
                <w:b w:val="0"/>
              </w:rPr>
              <w:t>.</w:t>
            </w:r>
          </w:p>
          <w:p w:rsidR="00A042ED" w:rsidRDefault="00177F1B" w:rsidP="00A042ED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42ED" w:rsidRPr="00A042ED">
              <w:rPr>
                <w:b w:val="0"/>
              </w:rPr>
              <w:t>Устанавливать обратную связь с испо</w:t>
            </w:r>
            <w:r w:rsidR="00A042ED" w:rsidRPr="00A042ED">
              <w:rPr>
                <w:b w:val="0"/>
              </w:rPr>
              <w:t>л</w:t>
            </w:r>
            <w:r w:rsidR="00A042ED" w:rsidRPr="00A042ED">
              <w:rPr>
                <w:b w:val="0"/>
              </w:rPr>
              <w:t>нителями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инженерно-геодезических изы</w:t>
            </w:r>
            <w:r w:rsidR="00A042ED" w:rsidRPr="00A042ED">
              <w:rPr>
                <w:b w:val="0"/>
              </w:rPr>
              <w:t>с</w:t>
            </w:r>
            <w:r w:rsidR="00A042ED" w:rsidRPr="00A042ED">
              <w:rPr>
                <w:b w:val="0"/>
              </w:rPr>
              <w:t>каний, определять сроки, содержание и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п</w:t>
            </w:r>
            <w:r w:rsidR="00A042ED" w:rsidRPr="00A042ED">
              <w:rPr>
                <w:b w:val="0"/>
              </w:rPr>
              <w:t>о</w:t>
            </w:r>
            <w:r w:rsidR="00A042ED" w:rsidRPr="00A042ED">
              <w:rPr>
                <w:b w:val="0"/>
              </w:rPr>
              <w:t>следовательность предоставления информ</w:t>
            </w:r>
            <w:r w:rsidR="00A042ED" w:rsidRPr="00A042ED">
              <w:rPr>
                <w:b w:val="0"/>
              </w:rPr>
              <w:t>а</w:t>
            </w:r>
            <w:r w:rsidR="00A042ED" w:rsidRPr="00A042ED">
              <w:rPr>
                <w:b w:val="0"/>
              </w:rPr>
              <w:t>ции в организацию</w:t>
            </w:r>
            <w:r w:rsidR="00A042ED">
              <w:rPr>
                <w:b w:val="0"/>
              </w:rPr>
              <w:t>.</w:t>
            </w:r>
          </w:p>
          <w:p w:rsidR="00A042ED" w:rsidRDefault="00177F1B" w:rsidP="00A042ED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42ED" w:rsidRPr="00A042ED">
              <w:rPr>
                <w:b w:val="0"/>
              </w:rPr>
              <w:t>Разрабатывать план проверок, обеспеч</w:t>
            </w:r>
            <w:r w:rsidR="00A042ED" w:rsidRPr="00A042ED">
              <w:rPr>
                <w:b w:val="0"/>
              </w:rPr>
              <w:t>и</w:t>
            </w:r>
            <w:r w:rsidR="00A042ED" w:rsidRPr="00A042ED">
              <w:rPr>
                <w:b w:val="0"/>
              </w:rPr>
              <w:t>вать 100%-</w:t>
            </w:r>
            <w:proofErr w:type="spellStart"/>
            <w:r w:rsidR="00A042ED" w:rsidRPr="00A042ED">
              <w:rPr>
                <w:b w:val="0"/>
              </w:rPr>
              <w:t>ную</w:t>
            </w:r>
            <w:proofErr w:type="spellEnd"/>
            <w:r w:rsidR="00A042ED" w:rsidRPr="00A042ED">
              <w:rPr>
                <w:b w:val="0"/>
              </w:rPr>
              <w:t xml:space="preserve"> проверку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полученных да</w:t>
            </w:r>
            <w:r w:rsidR="00A042ED" w:rsidRPr="00A042ED">
              <w:rPr>
                <w:b w:val="0"/>
              </w:rPr>
              <w:t>н</w:t>
            </w:r>
            <w:r w:rsidR="00A042ED" w:rsidRPr="00A042ED">
              <w:rPr>
                <w:b w:val="0"/>
              </w:rPr>
              <w:t>ных от исполнителей, контролировать в</w:t>
            </w:r>
            <w:r w:rsidR="00A042ED" w:rsidRPr="00A042ED">
              <w:rPr>
                <w:b w:val="0"/>
              </w:rPr>
              <w:t>ы</w:t>
            </w:r>
            <w:r w:rsidR="00A042ED" w:rsidRPr="00A042ED">
              <w:rPr>
                <w:b w:val="0"/>
              </w:rPr>
              <w:t>полнение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полевых и камеральных работ в каждом подразделении</w:t>
            </w:r>
            <w:r w:rsidR="00A042ED">
              <w:rPr>
                <w:b w:val="0"/>
              </w:rPr>
              <w:t>.</w:t>
            </w:r>
          </w:p>
          <w:p w:rsidR="00A042ED" w:rsidRDefault="00177F1B" w:rsidP="00A042ED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42ED" w:rsidRPr="00A042ED">
              <w:rPr>
                <w:b w:val="0"/>
              </w:rPr>
              <w:t>Устанавливать деловой контакт, обмен информацией с руководством,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заказчиком и органами экспертизы</w:t>
            </w:r>
            <w:r w:rsidR="00A042ED">
              <w:rPr>
                <w:b w:val="0"/>
              </w:rPr>
              <w:t>.</w:t>
            </w:r>
          </w:p>
          <w:p w:rsidR="00A042ED" w:rsidRDefault="00177F1B" w:rsidP="00A042ED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42ED" w:rsidRPr="00A042ED">
              <w:rPr>
                <w:b w:val="0"/>
              </w:rPr>
              <w:t>Анализировать фактическое состояние местности в районе выполнения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работ, г</w:t>
            </w:r>
            <w:r w:rsidR="00A042ED" w:rsidRPr="00A042ED">
              <w:rPr>
                <w:b w:val="0"/>
              </w:rPr>
              <w:t>о</w:t>
            </w:r>
            <w:r w:rsidR="00A042ED" w:rsidRPr="00A042ED">
              <w:rPr>
                <w:b w:val="0"/>
              </w:rPr>
              <w:t>товить предложения для внесения измен</w:t>
            </w:r>
            <w:r w:rsidR="00A042ED" w:rsidRPr="00A042ED">
              <w:rPr>
                <w:b w:val="0"/>
              </w:rPr>
              <w:t>е</w:t>
            </w:r>
            <w:r w:rsidR="00A042ED" w:rsidRPr="00A042ED">
              <w:rPr>
                <w:b w:val="0"/>
              </w:rPr>
              <w:t>ний в программу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 xml:space="preserve">инженерно-геодезических </w:t>
            </w:r>
            <w:r w:rsidR="00A042ED" w:rsidRPr="00A042ED">
              <w:rPr>
                <w:b w:val="0"/>
              </w:rPr>
              <w:lastRenderedPageBreak/>
              <w:t>изысканий</w:t>
            </w:r>
            <w:r w:rsidR="00A042ED">
              <w:rPr>
                <w:b w:val="0"/>
              </w:rPr>
              <w:t>.</w:t>
            </w:r>
          </w:p>
          <w:p w:rsidR="00A042ED" w:rsidRPr="00780A47" w:rsidRDefault="00177F1B" w:rsidP="00177F1B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42ED">
              <w:rPr>
                <w:b w:val="0"/>
              </w:rPr>
              <w:t>Разрабатывать технический отчё</w:t>
            </w:r>
            <w:r w:rsidR="00A042ED" w:rsidRPr="00A042ED">
              <w:rPr>
                <w:b w:val="0"/>
              </w:rPr>
              <w:t>т по в</w:t>
            </w:r>
            <w:r w:rsidR="00A042ED" w:rsidRPr="00A042ED">
              <w:rPr>
                <w:b w:val="0"/>
              </w:rPr>
              <w:t>ы</w:t>
            </w:r>
            <w:r w:rsidR="00A042ED" w:rsidRPr="00A042ED">
              <w:rPr>
                <w:b w:val="0"/>
              </w:rPr>
              <w:t>полненным</w:t>
            </w:r>
            <w:r>
              <w:rPr>
                <w:b w:val="0"/>
              </w:rPr>
              <w:t xml:space="preserve"> </w:t>
            </w:r>
            <w:r w:rsidR="00A042ED" w:rsidRPr="00A042ED">
              <w:rPr>
                <w:b w:val="0"/>
              </w:rPr>
              <w:t>инженерно-геодезическим изысканиям</w:t>
            </w:r>
            <w:r w:rsidR="00A042ED">
              <w:rPr>
                <w:b w:val="0"/>
              </w:rPr>
              <w:t>.</w:t>
            </w:r>
          </w:p>
        </w:tc>
      </w:tr>
      <w:tr w:rsidR="008B08E3" w:rsidRPr="007A70AD" w:rsidTr="00B86542">
        <w:tc>
          <w:tcPr>
            <w:tcW w:w="9498" w:type="dxa"/>
            <w:gridSpan w:val="2"/>
          </w:tcPr>
          <w:p w:rsidR="008B08E3" w:rsidRPr="0087511B" w:rsidRDefault="008B08E3" w:rsidP="008B08E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</w:pPr>
            <w:r>
              <w:rPr>
                <w:i/>
              </w:rPr>
              <w:lastRenderedPageBreak/>
              <w:t>ТФ 3</w:t>
            </w:r>
            <w:r w:rsidRPr="0087511B">
              <w:rPr>
                <w:i/>
              </w:rPr>
              <w:t xml:space="preserve">. </w:t>
            </w:r>
            <w:r w:rsidRPr="008B08E3">
              <w:rPr>
                <w:i/>
              </w:rPr>
              <w:t>Повышение эффективности</w:t>
            </w:r>
            <w:r>
              <w:rPr>
                <w:i/>
              </w:rPr>
              <w:t xml:space="preserve"> </w:t>
            </w:r>
            <w:r w:rsidRPr="008B08E3">
              <w:rPr>
                <w:i/>
              </w:rPr>
              <w:t>инженерно-геодезических изысканий,</w:t>
            </w:r>
            <w:r>
              <w:rPr>
                <w:i/>
              </w:rPr>
              <w:t xml:space="preserve"> </w:t>
            </w:r>
            <w:r w:rsidRPr="008B08E3">
              <w:rPr>
                <w:i/>
              </w:rPr>
              <w:t>качества обеспечения</w:t>
            </w:r>
            <w:r>
              <w:rPr>
                <w:i/>
              </w:rPr>
              <w:t xml:space="preserve"> </w:t>
            </w:r>
            <w:r w:rsidRPr="008B08E3">
              <w:rPr>
                <w:i/>
              </w:rPr>
              <w:t>информационных систем обеспечения</w:t>
            </w:r>
            <w:r>
              <w:rPr>
                <w:i/>
              </w:rPr>
              <w:t xml:space="preserve"> </w:t>
            </w:r>
            <w:r w:rsidRPr="008B08E3">
              <w:rPr>
                <w:i/>
              </w:rPr>
              <w:t>градостроительной деятельн</w:t>
            </w:r>
            <w:r w:rsidRPr="008B08E3">
              <w:rPr>
                <w:i/>
              </w:rPr>
              <w:t>о</w:t>
            </w:r>
            <w:r w:rsidRPr="008B08E3">
              <w:rPr>
                <w:i/>
              </w:rPr>
              <w:t>сти</w:t>
            </w:r>
            <w:r>
              <w:rPr>
                <w:i/>
              </w:rPr>
              <w:t xml:space="preserve"> </w:t>
            </w:r>
            <w:r w:rsidRPr="008B08E3">
              <w:rPr>
                <w:i/>
              </w:rPr>
              <w:t>геодезической информацией</w:t>
            </w:r>
          </w:p>
        </w:tc>
      </w:tr>
      <w:tr w:rsidR="008B08E3" w:rsidRPr="00562785" w:rsidTr="00B86542">
        <w:tc>
          <w:tcPr>
            <w:tcW w:w="4678" w:type="dxa"/>
            <w:vAlign w:val="center"/>
          </w:tcPr>
          <w:p w:rsidR="008B08E3" w:rsidRPr="00562785" w:rsidRDefault="008B08E3" w:rsidP="00B86542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B08E3" w:rsidRPr="00562785" w:rsidRDefault="008B08E3" w:rsidP="00B86542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B08E3" w:rsidRPr="007A70AD" w:rsidTr="00AE3775">
        <w:tc>
          <w:tcPr>
            <w:tcW w:w="4678" w:type="dxa"/>
          </w:tcPr>
          <w:p w:rsidR="008B08E3" w:rsidRDefault="00540753" w:rsidP="00177F1B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177F1B" w:rsidRPr="00177F1B">
              <w:rPr>
                <w:b w:val="0"/>
              </w:rPr>
              <w:t>Перспективные средства, методы и пр</w:t>
            </w:r>
            <w:r w:rsidR="00177F1B" w:rsidRPr="00177F1B">
              <w:rPr>
                <w:b w:val="0"/>
              </w:rPr>
              <w:t>о</w:t>
            </w:r>
            <w:r w:rsidR="00177F1B" w:rsidRPr="00177F1B">
              <w:rPr>
                <w:b w:val="0"/>
              </w:rPr>
              <w:t>граммное обеспечение</w:t>
            </w:r>
            <w:r>
              <w:rPr>
                <w:b w:val="0"/>
              </w:rPr>
              <w:t xml:space="preserve"> </w:t>
            </w:r>
            <w:r w:rsidR="00177F1B" w:rsidRPr="00177F1B">
              <w:rPr>
                <w:b w:val="0"/>
              </w:rPr>
              <w:t>производства и о</w:t>
            </w:r>
            <w:r w:rsidR="00177F1B" w:rsidRPr="00177F1B">
              <w:rPr>
                <w:b w:val="0"/>
              </w:rPr>
              <w:t>б</w:t>
            </w:r>
            <w:r w:rsidR="00177F1B" w:rsidRPr="00177F1B">
              <w:rPr>
                <w:b w:val="0"/>
              </w:rPr>
              <w:t>работки материалов инженерно-геодезических</w:t>
            </w:r>
            <w:r>
              <w:rPr>
                <w:b w:val="0"/>
              </w:rPr>
              <w:t xml:space="preserve"> </w:t>
            </w:r>
            <w:r w:rsidR="00177F1B" w:rsidRPr="00177F1B">
              <w:rPr>
                <w:b w:val="0"/>
              </w:rPr>
              <w:t>изысканий</w:t>
            </w:r>
            <w:r w:rsidR="00177F1B">
              <w:rPr>
                <w:b w:val="0"/>
              </w:rPr>
              <w:t>.</w:t>
            </w:r>
          </w:p>
          <w:p w:rsidR="00177F1B" w:rsidRDefault="00540753" w:rsidP="00177F1B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177F1B" w:rsidRPr="00177F1B">
              <w:rPr>
                <w:b w:val="0"/>
              </w:rPr>
              <w:t>Требования информационных с</w:t>
            </w:r>
            <w:r>
              <w:rPr>
                <w:b w:val="0"/>
              </w:rPr>
              <w:t>и</w:t>
            </w:r>
            <w:r w:rsidR="00177F1B" w:rsidRPr="00177F1B">
              <w:rPr>
                <w:b w:val="0"/>
              </w:rPr>
              <w:t>стем обеспечения градостроительной</w:t>
            </w:r>
            <w:r>
              <w:rPr>
                <w:b w:val="0"/>
              </w:rPr>
              <w:t xml:space="preserve"> </w:t>
            </w:r>
            <w:r w:rsidR="00177F1B" w:rsidRPr="00177F1B">
              <w:rPr>
                <w:b w:val="0"/>
              </w:rPr>
              <w:t>деятел</w:t>
            </w:r>
            <w:r w:rsidR="00177F1B" w:rsidRPr="00177F1B">
              <w:rPr>
                <w:b w:val="0"/>
              </w:rPr>
              <w:t>ь</w:t>
            </w:r>
            <w:r w:rsidR="00177F1B" w:rsidRPr="00177F1B">
              <w:rPr>
                <w:b w:val="0"/>
              </w:rPr>
              <w:t>ности геодезической информацией</w:t>
            </w:r>
            <w:r w:rsidR="00177F1B">
              <w:rPr>
                <w:b w:val="0"/>
              </w:rPr>
              <w:t>.</w:t>
            </w:r>
          </w:p>
          <w:p w:rsidR="00177F1B" w:rsidRDefault="00540753" w:rsidP="00177F1B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177F1B" w:rsidRPr="00177F1B">
              <w:rPr>
                <w:b w:val="0"/>
              </w:rPr>
              <w:t>Нормативные правовые акты документы по планированию, организации</w:t>
            </w:r>
            <w:r>
              <w:rPr>
                <w:b w:val="0"/>
              </w:rPr>
              <w:t xml:space="preserve"> </w:t>
            </w:r>
            <w:r w:rsidR="00177F1B" w:rsidRPr="00177F1B">
              <w:rPr>
                <w:b w:val="0"/>
              </w:rPr>
              <w:t>выполн</w:t>
            </w:r>
            <w:r w:rsidR="00177F1B" w:rsidRPr="00177F1B">
              <w:rPr>
                <w:b w:val="0"/>
              </w:rPr>
              <w:t>е</w:t>
            </w:r>
            <w:r w:rsidR="00177F1B" w:rsidRPr="00177F1B">
              <w:rPr>
                <w:b w:val="0"/>
              </w:rPr>
              <w:t>ния, контролю и экспертизе инженерно-геодезических</w:t>
            </w:r>
            <w:r>
              <w:rPr>
                <w:b w:val="0"/>
              </w:rPr>
              <w:t xml:space="preserve"> </w:t>
            </w:r>
            <w:r w:rsidR="00177F1B" w:rsidRPr="00177F1B">
              <w:rPr>
                <w:b w:val="0"/>
              </w:rPr>
              <w:t>изысканий</w:t>
            </w:r>
            <w:r w:rsidR="00177F1B">
              <w:rPr>
                <w:b w:val="0"/>
              </w:rPr>
              <w:t>.</w:t>
            </w:r>
          </w:p>
          <w:p w:rsidR="00177F1B" w:rsidRDefault="00540753" w:rsidP="00177F1B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177F1B" w:rsidRPr="00177F1B">
              <w:rPr>
                <w:b w:val="0"/>
              </w:rPr>
              <w:t>Основы авторского права</w:t>
            </w:r>
            <w:r w:rsidR="00177F1B">
              <w:rPr>
                <w:b w:val="0"/>
              </w:rPr>
              <w:t>.</w:t>
            </w:r>
          </w:p>
          <w:p w:rsidR="00177F1B" w:rsidRPr="00780A47" w:rsidRDefault="00540753" w:rsidP="0054075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177F1B" w:rsidRPr="00177F1B">
              <w:rPr>
                <w:b w:val="0"/>
              </w:rPr>
              <w:t>Порядок обращения с секретными док</w:t>
            </w:r>
            <w:r w:rsidR="00177F1B" w:rsidRPr="00177F1B">
              <w:rPr>
                <w:b w:val="0"/>
              </w:rPr>
              <w:t>у</w:t>
            </w:r>
            <w:r w:rsidR="00177F1B" w:rsidRPr="00177F1B">
              <w:rPr>
                <w:b w:val="0"/>
              </w:rPr>
              <w:t>ментами (при работе на</w:t>
            </w:r>
            <w:r>
              <w:rPr>
                <w:b w:val="0"/>
              </w:rPr>
              <w:t xml:space="preserve"> </w:t>
            </w:r>
            <w:r w:rsidR="00177F1B" w:rsidRPr="00177F1B">
              <w:rPr>
                <w:b w:val="0"/>
              </w:rPr>
              <w:t>режимных объе</w:t>
            </w:r>
            <w:r w:rsidR="00177F1B" w:rsidRPr="00177F1B">
              <w:rPr>
                <w:b w:val="0"/>
              </w:rPr>
              <w:t>к</w:t>
            </w:r>
            <w:r w:rsidR="00177F1B" w:rsidRPr="00177F1B">
              <w:rPr>
                <w:b w:val="0"/>
              </w:rPr>
              <w:t>тах)</w:t>
            </w:r>
            <w:r w:rsidR="00177F1B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8B08E3" w:rsidRDefault="00193497" w:rsidP="0054075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540753" w:rsidRPr="00540753">
              <w:rPr>
                <w:b w:val="0"/>
              </w:rPr>
              <w:t>Осуществлять поиск, хранение, обработку и анализ информации из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печатных и эле</w:t>
            </w:r>
            <w:r w:rsidR="00540753" w:rsidRPr="00540753">
              <w:rPr>
                <w:b w:val="0"/>
              </w:rPr>
              <w:t>к</w:t>
            </w:r>
            <w:r w:rsidR="00540753" w:rsidRPr="00540753">
              <w:rPr>
                <w:b w:val="0"/>
              </w:rPr>
              <w:t>тронных источников, информационных с</w:t>
            </w:r>
            <w:r w:rsidR="00540753" w:rsidRPr="00540753">
              <w:rPr>
                <w:b w:val="0"/>
              </w:rPr>
              <w:t>и</w:t>
            </w:r>
            <w:r w:rsidR="00540753" w:rsidRPr="00540753">
              <w:rPr>
                <w:b w:val="0"/>
              </w:rPr>
              <w:t>стем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обеспечения градостроительн</w:t>
            </w:r>
            <w:r>
              <w:rPr>
                <w:b w:val="0"/>
              </w:rPr>
              <w:t>ой де</w:t>
            </w:r>
            <w:r>
              <w:rPr>
                <w:b w:val="0"/>
              </w:rPr>
              <w:t>я</w:t>
            </w:r>
            <w:r>
              <w:rPr>
                <w:b w:val="0"/>
              </w:rPr>
              <w:t>тельности, представлять её</w:t>
            </w:r>
            <w:r w:rsidR="00540753" w:rsidRPr="00540753">
              <w:rPr>
                <w:b w:val="0"/>
              </w:rPr>
              <w:t xml:space="preserve"> в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требуемом формате с использованием информацио</w:t>
            </w:r>
            <w:r w:rsidR="00540753" w:rsidRPr="00540753">
              <w:rPr>
                <w:b w:val="0"/>
              </w:rPr>
              <w:t>н</w:t>
            </w:r>
            <w:r w:rsidR="00540753" w:rsidRPr="00540753">
              <w:rPr>
                <w:b w:val="0"/>
              </w:rPr>
              <w:t>ных, компьютерных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технологий</w:t>
            </w:r>
            <w:r w:rsidR="00540753">
              <w:rPr>
                <w:b w:val="0"/>
              </w:rPr>
              <w:t>.</w:t>
            </w:r>
          </w:p>
          <w:p w:rsidR="00540753" w:rsidRDefault="00193497" w:rsidP="0054075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540753" w:rsidRPr="00540753">
              <w:rPr>
                <w:b w:val="0"/>
              </w:rPr>
              <w:t>Разрабатывать планы организационно-технических мероприятий по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соверше</w:t>
            </w:r>
            <w:r w:rsidR="00540753" w:rsidRPr="00540753">
              <w:rPr>
                <w:b w:val="0"/>
              </w:rPr>
              <w:t>н</w:t>
            </w:r>
            <w:r w:rsidR="00540753" w:rsidRPr="00540753">
              <w:rPr>
                <w:b w:val="0"/>
              </w:rPr>
              <w:t>ствованию средств и методов инженерно-геодезических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изысканий</w:t>
            </w:r>
            <w:r w:rsidR="00540753">
              <w:rPr>
                <w:b w:val="0"/>
              </w:rPr>
              <w:t>.</w:t>
            </w:r>
          </w:p>
          <w:p w:rsidR="00540753" w:rsidRDefault="00193497" w:rsidP="0054075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540753" w:rsidRPr="00540753">
              <w:rPr>
                <w:b w:val="0"/>
              </w:rPr>
              <w:t>Осваивать и внедрять в производство п</w:t>
            </w:r>
            <w:r w:rsidR="00540753" w:rsidRPr="00540753">
              <w:rPr>
                <w:b w:val="0"/>
              </w:rPr>
              <w:t>е</w:t>
            </w:r>
            <w:r w:rsidR="00540753" w:rsidRPr="00540753">
              <w:rPr>
                <w:b w:val="0"/>
              </w:rPr>
              <w:t>редовые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топографо-геодезические приборы, инструменты и программное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обеспечение получения, обработки и представления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геопространственной информации</w:t>
            </w:r>
            <w:r w:rsidR="00540753">
              <w:rPr>
                <w:b w:val="0"/>
              </w:rPr>
              <w:t>.</w:t>
            </w:r>
          </w:p>
          <w:p w:rsidR="00540753" w:rsidRDefault="00193497" w:rsidP="0054075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540753" w:rsidRPr="00540753">
              <w:rPr>
                <w:b w:val="0"/>
              </w:rPr>
              <w:t>Разрабатывать методические пособия по освоению новых технологий в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инженерно-</w:t>
            </w:r>
            <w:r w:rsidR="00540753">
              <w:rPr>
                <w:b w:val="0"/>
              </w:rPr>
              <w:t>геодезическом производстве с учё</w:t>
            </w:r>
            <w:r w:rsidR="00540753" w:rsidRPr="00540753">
              <w:rPr>
                <w:b w:val="0"/>
              </w:rPr>
              <w:t>том тр</w:t>
            </w:r>
            <w:r w:rsidR="00540753" w:rsidRPr="00540753">
              <w:rPr>
                <w:b w:val="0"/>
              </w:rPr>
              <w:t>е</w:t>
            </w:r>
            <w:r w:rsidR="00540753" w:rsidRPr="00540753">
              <w:rPr>
                <w:b w:val="0"/>
              </w:rPr>
              <w:t>бований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информационных систем обеспеч</w:t>
            </w:r>
            <w:r w:rsidR="00540753" w:rsidRPr="00540753">
              <w:rPr>
                <w:b w:val="0"/>
              </w:rPr>
              <w:t>е</w:t>
            </w:r>
            <w:r w:rsidR="00540753" w:rsidRPr="00540753">
              <w:rPr>
                <w:b w:val="0"/>
              </w:rPr>
              <w:t>ния градостроительной деятельности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геод</w:t>
            </w:r>
            <w:r w:rsidR="00540753" w:rsidRPr="00540753">
              <w:rPr>
                <w:b w:val="0"/>
              </w:rPr>
              <w:t>е</w:t>
            </w:r>
            <w:r w:rsidR="00540753" w:rsidRPr="00540753">
              <w:rPr>
                <w:b w:val="0"/>
              </w:rPr>
              <w:t>зической информацией</w:t>
            </w:r>
            <w:r w:rsidR="00540753">
              <w:rPr>
                <w:b w:val="0"/>
              </w:rPr>
              <w:t>.</w:t>
            </w:r>
          </w:p>
          <w:p w:rsidR="00540753" w:rsidRDefault="00193497" w:rsidP="0054075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540753" w:rsidRPr="00540753">
              <w:rPr>
                <w:b w:val="0"/>
              </w:rPr>
              <w:t>Проверять материалы инженерно-геодезических изысканий на их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соотве</w:t>
            </w:r>
            <w:r w:rsidR="00540753" w:rsidRPr="00540753">
              <w:rPr>
                <w:b w:val="0"/>
              </w:rPr>
              <w:t>т</w:t>
            </w:r>
            <w:r w:rsidR="00540753" w:rsidRPr="00540753">
              <w:rPr>
                <w:b w:val="0"/>
              </w:rPr>
              <w:t>ствие требованиям технических регламе</w:t>
            </w:r>
            <w:r w:rsidR="00540753" w:rsidRPr="00540753">
              <w:rPr>
                <w:b w:val="0"/>
              </w:rPr>
              <w:t>н</w:t>
            </w:r>
            <w:r w:rsidR="00540753" w:rsidRPr="00540753">
              <w:rPr>
                <w:b w:val="0"/>
              </w:rPr>
              <w:t>тов и нормативных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правовых актов в сфере инженерно-геодезических изысканий,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обе</w:t>
            </w:r>
            <w:r w:rsidR="00540753" w:rsidRPr="00540753">
              <w:rPr>
                <w:b w:val="0"/>
              </w:rPr>
              <w:t>с</w:t>
            </w:r>
            <w:r w:rsidR="00540753" w:rsidRPr="00540753">
              <w:rPr>
                <w:b w:val="0"/>
              </w:rPr>
              <w:t>печения информационных систем обеспеч</w:t>
            </w:r>
            <w:r w:rsidR="00540753" w:rsidRPr="00540753">
              <w:rPr>
                <w:b w:val="0"/>
              </w:rPr>
              <w:t>е</w:t>
            </w:r>
            <w:r w:rsidR="00540753" w:rsidRPr="00540753">
              <w:rPr>
                <w:b w:val="0"/>
              </w:rPr>
              <w:t>ния градостроительной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деятельности геод</w:t>
            </w:r>
            <w:r w:rsidR="00540753" w:rsidRPr="00540753">
              <w:rPr>
                <w:b w:val="0"/>
              </w:rPr>
              <w:t>е</w:t>
            </w:r>
            <w:r w:rsidR="00540753" w:rsidRPr="00540753">
              <w:rPr>
                <w:b w:val="0"/>
              </w:rPr>
              <w:t>зической информацией</w:t>
            </w:r>
            <w:r w:rsidR="00540753">
              <w:rPr>
                <w:b w:val="0"/>
              </w:rPr>
              <w:t>.</w:t>
            </w:r>
          </w:p>
          <w:p w:rsidR="00540753" w:rsidRPr="00780A47" w:rsidRDefault="00193497" w:rsidP="00193497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540753" w:rsidRPr="00540753">
              <w:rPr>
                <w:b w:val="0"/>
              </w:rPr>
              <w:t>Готовить и представлять материалы для публикации, а также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презентационные м</w:t>
            </w:r>
            <w:r w:rsidR="00540753" w:rsidRPr="00540753">
              <w:rPr>
                <w:b w:val="0"/>
              </w:rPr>
              <w:t>а</w:t>
            </w:r>
            <w:r w:rsidR="00540753" w:rsidRPr="00540753">
              <w:rPr>
                <w:b w:val="0"/>
              </w:rPr>
              <w:t>териалы на семинарах и конференциях по</w:t>
            </w:r>
            <w:r>
              <w:rPr>
                <w:b w:val="0"/>
              </w:rPr>
              <w:t xml:space="preserve"> </w:t>
            </w:r>
            <w:r w:rsidR="00540753" w:rsidRPr="00540753">
              <w:rPr>
                <w:b w:val="0"/>
              </w:rPr>
              <w:t>актуальным вопросам инженерно-геодезических изысканий</w:t>
            </w:r>
            <w:r w:rsidR="00540753">
              <w:rPr>
                <w:b w:val="0"/>
              </w:rPr>
              <w:t>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CC0BE7">
        <w:rPr>
          <w:b/>
          <w:sz w:val="28"/>
          <w:szCs w:val="28"/>
          <w:lang w:val="ru-RU"/>
        </w:rPr>
        <w:t>Г</w:t>
      </w:r>
      <w:r w:rsidR="007140B6">
        <w:rPr>
          <w:b/>
          <w:sz w:val="28"/>
          <w:szCs w:val="28"/>
          <w:lang w:val="ru-RU"/>
        </w:rPr>
        <w:t>лавного геодезиста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</w:t>
      </w:r>
      <w:r w:rsidR="00193497">
        <w:rPr>
          <w:sz w:val="24"/>
          <w:szCs w:val="24"/>
          <w:lang w:val="ru-RU"/>
        </w:rPr>
        <w:t>изыск</w:t>
      </w:r>
      <w:r w:rsidR="00193497">
        <w:rPr>
          <w:sz w:val="24"/>
          <w:szCs w:val="24"/>
          <w:lang w:val="ru-RU"/>
        </w:rPr>
        <w:t>а</w:t>
      </w:r>
      <w:r w:rsidR="00193497">
        <w:rPr>
          <w:sz w:val="24"/>
          <w:szCs w:val="24"/>
          <w:lang w:val="ru-RU"/>
        </w:rPr>
        <w:lastRenderedPageBreak/>
        <w:t xml:space="preserve">тельской </w:t>
      </w:r>
      <w:r w:rsidR="0009270D" w:rsidRPr="00AE3775">
        <w:rPr>
          <w:sz w:val="24"/>
          <w:szCs w:val="24"/>
          <w:lang w:val="ru-RU"/>
        </w:rPr>
        <w:t>организации и нацелен на достижение требуемых результатов при выполнении соо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ветствующей трудовой функции, устано</w:t>
      </w:r>
      <w:r w:rsidR="00CC0BE7">
        <w:rPr>
          <w:sz w:val="24"/>
          <w:szCs w:val="24"/>
          <w:lang w:val="ru-RU"/>
        </w:rPr>
        <w:t>вленной в трудовом договоре Г</w:t>
      </w:r>
      <w:r w:rsidR="002F1D1D">
        <w:rPr>
          <w:sz w:val="24"/>
          <w:szCs w:val="24"/>
          <w:lang w:val="ru-RU"/>
        </w:rPr>
        <w:t>лавного геодезиста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 xml:space="preserve">изыскательской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A51EA5" w:rsidRPr="00AE3775">
        <w:rPr>
          <w:sz w:val="24"/>
          <w:szCs w:val="24"/>
          <w:lang w:val="ru-RU"/>
        </w:rPr>
        <w:t>Г</w:t>
      </w:r>
      <w:r w:rsidR="002F1D1D">
        <w:rPr>
          <w:sz w:val="24"/>
          <w:szCs w:val="24"/>
          <w:lang w:val="ru-RU"/>
        </w:rPr>
        <w:t>лавный геодезист</w:t>
      </w:r>
      <w:r w:rsidR="0009270D" w:rsidRPr="00AE3775">
        <w:rPr>
          <w:sz w:val="24"/>
          <w:szCs w:val="24"/>
          <w:lang w:val="ru-RU"/>
        </w:rPr>
        <w:t xml:space="preserve"> вправе действовать самостоятельно в пределах установленных полномочий и ответственности, которые определяются условиями трудового договора и дол</w:t>
      </w:r>
      <w:r w:rsidR="0009270D" w:rsidRPr="00AE3775">
        <w:rPr>
          <w:sz w:val="24"/>
          <w:szCs w:val="24"/>
          <w:lang w:val="ru-RU"/>
        </w:rPr>
        <w:t>ж</w:t>
      </w:r>
      <w:r w:rsidR="0009270D" w:rsidRPr="00AE3775">
        <w:rPr>
          <w:sz w:val="24"/>
          <w:szCs w:val="24"/>
          <w:lang w:val="ru-RU"/>
        </w:rPr>
        <w:t>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305D34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305D34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CB3C3B" w:rsidRPr="00AE3775" w:rsidRDefault="00CB3C3B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CB3C3B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2F1D1D" w:rsidRDefault="002F1D1D" w:rsidP="002F1D1D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направлений подготовки, специальностей в области </w:t>
      </w:r>
      <w:r>
        <w:rPr>
          <w:b/>
          <w:bCs/>
          <w:sz w:val="28"/>
          <w:szCs w:val="28"/>
          <w:lang w:val="ru-RU" w:eastAsia="ru-RU"/>
        </w:rPr>
        <w:t>геодезии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2F1D1D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D" w:rsidRPr="00562785" w:rsidRDefault="002F1D1D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D" w:rsidRPr="00CA374A" w:rsidRDefault="002F1D1D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D" w:rsidRPr="00562785" w:rsidRDefault="002F1D1D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300200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300200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120102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30.02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300300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300300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120202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30.03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021302</w:t>
            </w:r>
          </w:p>
          <w:p w:rsidR="00562591" w:rsidRPr="007632B3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05.05.02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Военная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552300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552300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650300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120100</w:t>
            </w:r>
          </w:p>
          <w:p w:rsidR="00562591" w:rsidRPr="00CA374A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21.04.03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Геодезия и дистанционное зондирование</w:t>
            </w:r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311000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311000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Земельныйкадастр</w:t>
            </w:r>
            <w:proofErr w:type="spellEnd"/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1508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310900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310900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120301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31.09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560600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554000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 xml:space="preserve">Землеустройство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21.04.02</w:t>
            </w:r>
          </w:p>
          <w:p w:rsid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120700</w:t>
            </w:r>
          </w:p>
          <w:p w:rsidR="00562591" w:rsidRPr="00CA374A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120300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Землеустройство и кадастры</w:t>
            </w:r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0201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090100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090100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130402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09.01</w:t>
            </w:r>
          </w:p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0201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562785" w:rsidRDefault="00562591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lastRenderedPageBreak/>
              <w:t>Маркшейдерское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562591" w:rsidRPr="00CA374A" w:rsidTr="0049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Pr="0003780F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21.05.01</w:t>
            </w:r>
          </w:p>
          <w:p w:rsid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120401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1" w:rsidRDefault="00562591" w:rsidP="00492351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Прикладная геодезия</w:t>
            </w:r>
          </w:p>
        </w:tc>
      </w:tr>
    </w:tbl>
    <w:p w:rsidR="002F1D1D" w:rsidRDefault="002F1D1D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sectPr w:rsidR="002F1D1D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B1" w:rsidRDefault="00287DB1">
      <w:r>
        <w:separator/>
      </w:r>
    </w:p>
  </w:endnote>
  <w:endnote w:type="continuationSeparator" w:id="0">
    <w:p w:rsidR="00287DB1" w:rsidRDefault="0028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B1" w:rsidRDefault="00287DB1">
      <w:r>
        <w:separator/>
      </w:r>
    </w:p>
  </w:footnote>
  <w:footnote w:type="continuationSeparator" w:id="0">
    <w:p w:rsidR="00287DB1" w:rsidRDefault="0028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8D" w:rsidRDefault="005F1F8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3780F"/>
    <w:rsid w:val="00063B12"/>
    <w:rsid w:val="00070DD1"/>
    <w:rsid w:val="0009270D"/>
    <w:rsid w:val="0009543A"/>
    <w:rsid w:val="000D6B8C"/>
    <w:rsid w:val="000E027D"/>
    <w:rsid w:val="000F054C"/>
    <w:rsid w:val="000F26E3"/>
    <w:rsid w:val="000F3579"/>
    <w:rsid w:val="001036B6"/>
    <w:rsid w:val="00124F84"/>
    <w:rsid w:val="00144CF3"/>
    <w:rsid w:val="00160565"/>
    <w:rsid w:val="00165E74"/>
    <w:rsid w:val="00166599"/>
    <w:rsid w:val="001777AA"/>
    <w:rsid w:val="00177F1B"/>
    <w:rsid w:val="00185121"/>
    <w:rsid w:val="00193497"/>
    <w:rsid w:val="001A3A07"/>
    <w:rsid w:val="001B09D0"/>
    <w:rsid w:val="001C736D"/>
    <w:rsid w:val="001E1B41"/>
    <w:rsid w:val="00202920"/>
    <w:rsid w:val="002149CF"/>
    <w:rsid w:val="00216CE6"/>
    <w:rsid w:val="00222FC6"/>
    <w:rsid w:val="002242B8"/>
    <w:rsid w:val="00226100"/>
    <w:rsid w:val="00266F5E"/>
    <w:rsid w:val="00275E8D"/>
    <w:rsid w:val="0028376E"/>
    <w:rsid w:val="00284AB5"/>
    <w:rsid w:val="00287DB1"/>
    <w:rsid w:val="00296380"/>
    <w:rsid w:val="0029788E"/>
    <w:rsid w:val="002A0CED"/>
    <w:rsid w:val="002C64A7"/>
    <w:rsid w:val="002E0736"/>
    <w:rsid w:val="002F1D1D"/>
    <w:rsid w:val="00305D34"/>
    <w:rsid w:val="00314A8F"/>
    <w:rsid w:val="00315774"/>
    <w:rsid w:val="003423AB"/>
    <w:rsid w:val="00353A89"/>
    <w:rsid w:val="00390A71"/>
    <w:rsid w:val="003B4B70"/>
    <w:rsid w:val="003C61D0"/>
    <w:rsid w:val="003D329A"/>
    <w:rsid w:val="003E03C4"/>
    <w:rsid w:val="003E30FB"/>
    <w:rsid w:val="003F3EE6"/>
    <w:rsid w:val="00401503"/>
    <w:rsid w:val="004058A3"/>
    <w:rsid w:val="00426820"/>
    <w:rsid w:val="00441B39"/>
    <w:rsid w:val="004635B1"/>
    <w:rsid w:val="00466F17"/>
    <w:rsid w:val="00473997"/>
    <w:rsid w:val="00473BE8"/>
    <w:rsid w:val="00476189"/>
    <w:rsid w:val="00482C47"/>
    <w:rsid w:val="00497775"/>
    <w:rsid w:val="004C5FF2"/>
    <w:rsid w:val="004E41A6"/>
    <w:rsid w:val="004F2F6B"/>
    <w:rsid w:val="00532390"/>
    <w:rsid w:val="00534DA5"/>
    <w:rsid w:val="00536C10"/>
    <w:rsid w:val="00540753"/>
    <w:rsid w:val="005502CC"/>
    <w:rsid w:val="00562591"/>
    <w:rsid w:val="00562785"/>
    <w:rsid w:val="00564554"/>
    <w:rsid w:val="005716D2"/>
    <w:rsid w:val="005936F6"/>
    <w:rsid w:val="005B1DC3"/>
    <w:rsid w:val="005C5EFB"/>
    <w:rsid w:val="005E39DA"/>
    <w:rsid w:val="005F1F8D"/>
    <w:rsid w:val="005F2BA5"/>
    <w:rsid w:val="00617B1A"/>
    <w:rsid w:val="0062027D"/>
    <w:rsid w:val="00652DC4"/>
    <w:rsid w:val="006563E5"/>
    <w:rsid w:val="006569BD"/>
    <w:rsid w:val="00660EEC"/>
    <w:rsid w:val="00665283"/>
    <w:rsid w:val="00667151"/>
    <w:rsid w:val="006B6068"/>
    <w:rsid w:val="006D5C8E"/>
    <w:rsid w:val="006F36E8"/>
    <w:rsid w:val="007140B6"/>
    <w:rsid w:val="00715521"/>
    <w:rsid w:val="00726309"/>
    <w:rsid w:val="007370F0"/>
    <w:rsid w:val="00780A47"/>
    <w:rsid w:val="007840B3"/>
    <w:rsid w:val="007A70AD"/>
    <w:rsid w:val="007D29E2"/>
    <w:rsid w:val="007E3827"/>
    <w:rsid w:val="00803E81"/>
    <w:rsid w:val="008100C0"/>
    <w:rsid w:val="00812C91"/>
    <w:rsid w:val="008216AB"/>
    <w:rsid w:val="00832F06"/>
    <w:rsid w:val="0087511B"/>
    <w:rsid w:val="008858B7"/>
    <w:rsid w:val="00887293"/>
    <w:rsid w:val="008872DF"/>
    <w:rsid w:val="008A2566"/>
    <w:rsid w:val="008B08E3"/>
    <w:rsid w:val="008D5BC7"/>
    <w:rsid w:val="008F3D73"/>
    <w:rsid w:val="00924E60"/>
    <w:rsid w:val="009403B0"/>
    <w:rsid w:val="009414B0"/>
    <w:rsid w:val="00957509"/>
    <w:rsid w:val="00962871"/>
    <w:rsid w:val="00973E2F"/>
    <w:rsid w:val="00993098"/>
    <w:rsid w:val="009964D7"/>
    <w:rsid w:val="009B776F"/>
    <w:rsid w:val="009D0CE1"/>
    <w:rsid w:val="009D1DF8"/>
    <w:rsid w:val="009D4999"/>
    <w:rsid w:val="00A042ED"/>
    <w:rsid w:val="00A51EA5"/>
    <w:rsid w:val="00A628FC"/>
    <w:rsid w:val="00A62950"/>
    <w:rsid w:val="00A66C6B"/>
    <w:rsid w:val="00A67B2D"/>
    <w:rsid w:val="00A70CC2"/>
    <w:rsid w:val="00AA7F8D"/>
    <w:rsid w:val="00AD1E71"/>
    <w:rsid w:val="00AD4D84"/>
    <w:rsid w:val="00AD5F27"/>
    <w:rsid w:val="00AE3775"/>
    <w:rsid w:val="00AE38FB"/>
    <w:rsid w:val="00AF2530"/>
    <w:rsid w:val="00B05A8D"/>
    <w:rsid w:val="00B22C36"/>
    <w:rsid w:val="00B25E50"/>
    <w:rsid w:val="00B3728C"/>
    <w:rsid w:val="00B4068F"/>
    <w:rsid w:val="00B46A4A"/>
    <w:rsid w:val="00B6226A"/>
    <w:rsid w:val="00B728E0"/>
    <w:rsid w:val="00BA01F9"/>
    <w:rsid w:val="00BB029D"/>
    <w:rsid w:val="00BB50A6"/>
    <w:rsid w:val="00BC1358"/>
    <w:rsid w:val="00C209E3"/>
    <w:rsid w:val="00C22C57"/>
    <w:rsid w:val="00C32812"/>
    <w:rsid w:val="00C46978"/>
    <w:rsid w:val="00C471EF"/>
    <w:rsid w:val="00C5703A"/>
    <w:rsid w:val="00CB28C2"/>
    <w:rsid w:val="00CB3C3B"/>
    <w:rsid w:val="00CB7AA1"/>
    <w:rsid w:val="00CC0BE7"/>
    <w:rsid w:val="00CD3C60"/>
    <w:rsid w:val="00CE06B2"/>
    <w:rsid w:val="00D426F6"/>
    <w:rsid w:val="00D554C5"/>
    <w:rsid w:val="00D6797A"/>
    <w:rsid w:val="00D87F35"/>
    <w:rsid w:val="00D95438"/>
    <w:rsid w:val="00D977C5"/>
    <w:rsid w:val="00DB0517"/>
    <w:rsid w:val="00DC3352"/>
    <w:rsid w:val="00DF0878"/>
    <w:rsid w:val="00DF1CFD"/>
    <w:rsid w:val="00E03BBC"/>
    <w:rsid w:val="00E10DFA"/>
    <w:rsid w:val="00E12719"/>
    <w:rsid w:val="00E1355F"/>
    <w:rsid w:val="00E169F0"/>
    <w:rsid w:val="00E3250A"/>
    <w:rsid w:val="00E41B26"/>
    <w:rsid w:val="00E56821"/>
    <w:rsid w:val="00E6322B"/>
    <w:rsid w:val="00E66479"/>
    <w:rsid w:val="00E70DA0"/>
    <w:rsid w:val="00E77075"/>
    <w:rsid w:val="00E86992"/>
    <w:rsid w:val="00EB4869"/>
    <w:rsid w:val="00EC338B"/>
    <w:rsid w:val="00EE08EF"/>
    <w:rsid w:val="00EE684A"/>
    <w:rsid w:val="00EF119B"/>
    <w:rsid w:val="00F0240D"/>
    <w:rsid w:val="00F106D8"/>
    <w:rsid w:val="00F108D3"/>
    <w:rsid w:val="00F15B91"/>
    <w:rsid w:val="00F31CED"/>
    <w:rsid w:val="00F41968"/>
    <w:rsid w:val="00F420E4"/>
    <w:rsid w:val="00F508B9"/>
    <w:rsid w:val="00F57CD9"/>
    <w:rsid w:val="00F6387D"/>
    <w:rsid w:val="00F65AAA"/>
    <w:rsid w:val="00F85843"/>
    <w:rsid w:val="00F97AB9"/>
    <w:rsid w:val="00FA3EEF"/>
    <w:rsid w:val="00FF17E0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42</cp:revision>
  <cp:lastPrinted>2020-05-29T11:46:00Z</cp:lastPrinted>
  <dcterms:created xsi:type="dcterms:W3CDTF">2017-11-22T08:27:00Z</dcterms:created>
  <dcterms:modified xsi:type="dcterms:W3CDTF">2020-05-29T11:46:00Z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